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1A" w:rsidRDefault="00E828A9">
      <w:pPr>
        <w:jc w:val="both"/>
        <w:rPr>
          <w:rFonts w:eastAsia="黑体"/>
          <w:w w:val="95"/>
          <w:sz w:val="32"/>
          <w:szCs w:val="32"/>
        </w:rPr>
      </w:pPr>
      <w:r>
        <w:rPr>
          <w:rFonts w:eastAsia="黑体"/>
          <w:w w:val="95"/>
          <w:sz w:val="32"/>
          <w:szCs w:val="32"/>
        </w:rPr>
        <w:t>附件</w:t>
      </w:r>
      <w:r>
        <w:rPr>
          <w:rFonts w:eastAsia="黑体"/>
          <w:w w:val="95"/>
          <w:sz w:val="32"/>
          <w:szCs w:val="32"/>
        </w:rPr>
        <w:t>1</w:t>
      </w:r>
    </w:p>
    <w:p w:rsidR="00F0231A" w:rsidRDefault="00F0231A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F0231A" w:rsidRDefault="00E828A9">
      <w:pPr>
        <w:spacing w:line="600" w:lineRule="exact"/>
        <w:jc w:val="center"/>
        <w:rPr>
          <w:rFonts w:ascii="黑体" w:eastAsia="黑体" w:hAnsi="宋体"/>
          <w:w w:val="95"/>
          <w:sz w:val="44"/>
          <w:szCs w:val="44"/>
        </w:rPr>
      </w:pPr>
      <w:r>
        <w:rPr>
          <w:rFonts w:ascii="黑体" w:eastAsia="黑体" w:hAnsi="宋体" w:hint="eastAsia"/>
          <w:w w:val="95"/>
          <w:sz w:val="44"/>
          <w:szCs w:val="44"/>
        </w:rPr>
        <w:t>天津市食品安全检测技术研究院</w:t>
      </w:r>
    </w:p>
    <w:p w:rsidR="00F0231A" w:rsidRDefault="00E828A9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ascii="黑体" w:eastAsia="黑体" w:hAnsi="宋体" w:hint="eastAsia"/>
          <w:w w:val="95"/>
          <w:sz w:val="44"/>
          <w:szCs w:val="44"/>
        </w:rPr>
        <w:t>2021</w:t>
      </w:r>
      <w:r>
        <w:rPr>
          <w:rFonts w:ascii="黑体" w:eastAsia="黑体" w:hAnsi="宋体" w:hint="eastAsia"/>
          <w:w w:val="95"/>
          <w:sz w:val="44"/>
          <w:szCs w:val="44"/>
        </w:rPr>
        <w:t>年部门预算编制说明</w:t>
      </w:r>
    </w:p>
    <w:p w:rsidR="00F0231A" w:rsidRDefault="00F0231A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F0231A" w:rsidRDefault="00E828A9">
      <w:pPr>
        <w:pStyle w:val="a8"/>
        <w:numPr>
          <w:ilvl w:val="0"/>
          <w:numId w:val="1"/>
        </w:numPr>
        <w:spacing w:line="600" w:lineRule="exact"/>
        <w:ind w:firstLineChars="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部门主要职责</w:t>
      </w:r>
    </w:p>
    <w:p w:rsidR="00F0231A" w:rsidRDefault="00E828A9">
      <w:pPr>
        <w:autoSpaceDE w:val="0"/>
        <w:autoSpaceDN w:val="0"/>
        <w:spacing w:line="580" w:lineRule="exact"/>
        <w:ind w:firstLineChars="100" w:firstLine="3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</w:t>
      </w:r>
      <w:r>
        <w:rPr>
          <w:rFonts w:ascii="仿宋_GB2312" w:eastAsia="仿宋_GB2312" w:hint="eastAsia"/>
          <w:sz w:val="30"/>
        </w:rPr>
        <w:t>（一）承担食品（保健食品）及食品添加剂和食品相关产品的监督检验、仲裁检验和其它委托检验；</w:t>
      </w:r>
    </w:p>
    <w:p w:rsidR="00F0231A" w:rsidRDefault="00E828A9">
      <w:pPr>
        <w:autoSpaceDE w:val="0"/>
        <w:autoSpaceDN w:val="0"/>
        <w:spacing w:line="58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</w:t>
      </w:r>
      <w:r>
        <w:rPr>
          <w:rFonts w:ascii="仿宋_GB2312" w:eastAsia="仿宋_GB2312" w:hint="eastAsia"/>
          <w:sz w:val="30"/>
        </w:rPr>
        <w:t>（二）开展食品（保健食品）及食品添加剂和食品相关产品质量安全风险监测和分析研究；</w:t>
      </w:r>
    </w:p>
    <w:p w:rsidR="00F0231A" w:rsidRDefault="00E828A9">
      <w:pPr>
        <w:autoSpaceDE w:val="0"/>
        <w:autoSpaceDN w:val="0"/>
        <w:spacing w:line="58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</w:t>
      </w:r>
      <w:r>
        <w:rPr>
          <w:rFonts w:ascii="仿宋_GB2312" w:eastAsia="仿宋_GB2312" w:hint="eastAsia"/>
          <w:sz w:val="30"/>
        </w:rPr>
        <w:t>（三）开展食品（保健食品）及食品添加剂和食品相关产品新的检验技术和方法的开发和研究；</w:t>
      </w:r>
    </w:p>
    <w:p w:rsidR="00F0231A" w:rsidRDefault="00E828A9">
      <w:pPr>
        <w:autoSpaceDE w:val="0"/>
        <w:autoSpaceDN w:val="0"/>
        <w:spacing w:line="58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</w:t>
      </w:r>
      <w:r>
        <w:rPr>
          <w:rFonts w:ascii="仿宋_GB2312" w:eastAsia="仿宋_GB2312" w:hint="eastAsia"/>
          <w:sz w:val="30"/>
        </w:rPr>
        <w:t>（四）参与食品（保健食品）及食品添加剂和食品相关产品国家标准、地方标准制、修订；</w:t>
      </w:r>
    </w:p>
    <w:p w:rsidR="00F0231A" w:rsidRDefault="00E828A9">
      <w:pPr>
        <w:autoSpaceDE w:val="0"/>
        <w:autoSpaceDN w:val="0"/>
        <w:spacing w:line="58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</w:t>
      </w:r>
      <w:r>
        <w:rPr>
          <w:rFonts w:ascii="仿宋_GB2312" w:eastAsia="仿宋_GB2312" w:hint="eastAsia"/>
          <w:sz w:val="30"/>
        </w:rPr>
        <w:t xml:space="preserve"> </w:t>
      </w:r>
      <w:r>
        <w:rPr>
          <w:rFonts w:ascii="仿宋_GB2312" w:eastAsia="仿宋_GB2312" w:hint="eastAsia"/>
          <w:sz w:val="30"/>
        </w:rPr>
        <w:t>（五）承担国家和市级食品（保健食品）及食品添加剂和食品相关产品科研项目；</w:t>
      </w:r>
    </w:p>
    <w:p w:rsidR="00F0231A" w:rsidRDefault="00E828A9">
      <w:pPr>
        <w:autoSpaceDE w:val="0"/>
        <w:autoSpaceDN w:val="0"/>
        <w:spacing w:line="58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</w:t>
      </w:r>
      <w:r>
        <w:rPr>
          <w:rFonts w:ascii="仿宋_GB2312" w:eastAsia="仿宋_GB2312" w:hint="eastAsia"/>
          <w:sz w:val="30"/>
        </w:rPr>
        <w:t xml:space="preserve"> </w:t>
      </w:r>
      <w:r>
        <w:rPr>
          <w:rFonts w:ascii="仿宋_GB2312" w:eastAsia="仿宋_GB2312" w:hint="eastAsia"/>
          <w:sz w:val="30"/>
        </w:rPr>
        <w:t>（六）组织开展食品（保健食品）及食品添加剂和食品相关产品技术培训、技术咨询和技术服务；</w:t>
      </w:r>
    </w:p>
    <w:p w:rsidR="00F0231A" w:rsidRDefault="00E828A9">
      <w:pPr>
        <w:autoSpaceDE w:val="0"/>
        <w:autoSpaceDN w:val="0"/>
        <w:spacing w:line="58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</w:t>
      </w:r>
      <w:r>
        <w:rPr>
          <w:rFonts w:ascii="仿宋_GB2312" w:eastAsia="仿宋_GB2312" w:hint="eastAsia"/>
          <w:sz w:val="30"/>
        </w:rPr>
        <w:t>（七）完成市场监管委交办的其他工作。</w:t>
      </w:r>
    </w:p>
    <w:p w:rsidR="00F0231A" w:rsidRDefault="00E828A9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二、部门机构设置情况</w:t>
      </w:r>
    </w:p>
    <w:p w:rsidR="00F0231A" w:rsidRDefault="00E828A9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天津市食品安全检测技术研究院</w:t>
      </w:r>
      <w:r>
        <w:rPr>
          <w:rFonts w:eastAsia="仿宋_GB2312"/>
          <w:sz w:val="30"/>
          <w:szCs w:val="30"/>
        </w:rPr>
        <w:t>内设</w:t>
      </w:r>
      <w:r>
        <w:rPr>
          <w:rFonts w:eastAsia="仿宋_GB2312" w:hint="eastAsia"/>
          <w:sz w:val="30"/>
          <w:szCs w:val="30"/>
          <w:u w:val="single"/>
        </w:rPr>
        <w:t>8</w:t>
      </w:r>
      <w:r>
        <w:rPr>
          <w:rFonts w:eastAsia="仿宋_GB2312"/>
          <w:sz w:val="30"/>
          <w:szCs w:val="30"/>
        </w:rPr>
        <w:t>个职能</w:t>
      </w:r>
      <w:r>
        <w:rPr>
          <w:rFonts w:eastAsia="仿宋_GB2312" w:hint="eastAsia"/>
          <w:sz w:val="30"/>
          <w:szCs w:val="30"/>
        </w:rPr>
        <w:t>部门，</w:t>
      </w:r>
      <w:r>
        <w:rPr>
          <w:rFonts w:ascii="仿宋_GB2312" w:eastAsia="仿宋_GB2312" w:hint="eastAsia"/>
          <w:sz w:val="30"/>
          <w:lang w:val="zh-CN"/>
        </w:rPr>
        <w:t>分别是检验管理部、仪器分析部、生物安全分析部、理化分析部、办公室、</w:t>
      </w:r>
      <w:r>
        <w:rPr>
          <w:rFonts w:ascii="仿宋_GB2312" w:eastAsia="仿宋_GB2312" w:hint="eastAsia"/>
          <w:sz w:val="30"/>
          <w:lang w:val="zh-CN"/>
        </w:rPr>
        <w:lastRenderedPageBreak/>
        <w:t>业务管理部、质量管理部、后勤保障部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下辖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个预算单位</w:t>
      </w:r>
      <w:r>
        <w:rPr>
          <w:rFonts w:eastAsia="仿宋_GB2312" w:hint="eastAsia"/>
          <w:sz w:val="30"/>
          <w:szCs w:val="30"/>
        </w:rPr>
        <w:t>。</w:t>
      </w:r>
    </w:p>
    <w:p w:rsidR="00F0231A" w:rsidRDefault="00E828A9">
      <w:pPr>
        <w:spacing w:line="60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三、部门预算草案编制情况</w:t>
      </w:r>
    </w:p>
    <w:p w:rsidR="00F0231A" w:rsidRDefault="00E828A9" w:rsidP="00F0231A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（一）部门收入预算情况说明</w:t>
      </w:r>
    </w:p>
    <w:p w:rsidR="00F0231A" w:rsidRDefault="00E828A9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部门收入预算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ascii="Times New Roman" w:hint="eastAsia"/>
          <w:sz w:val="32"/>
          <w:szCs w:val="32"/>
          <w:u w:val="single"/>
        </w:rPr>
        <w:t>5945.9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1427.3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万元。其中，本年收入合计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5173.5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</w:p>
    <w:p w:rsidR="00F0231A" w:rsidRDefault="00E828A9">
      <w:pPr>
        <w:spacing w:line="600" w:lineRule="exact"/>
        <w:ind w:firstLineChars="50" w:firstLine="1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691.9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万元，包括</w:t>
      </w:r>
      <w:r>
        <w:rPr>
          <w:rFonts w:eastAsia="仿宋_GB2312" w:hint="eastAsia"/>
          <w:sz w:val="30"/>
          <w:szCs w:val="30"/>
        </w:rPr>
        <w:t>一般公共预算拨款收入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1469.4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政府性基金预算拨款收入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国有资本经营预算拨款收入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非同级财政拨款预算收入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、财政专户管理资金收入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、事业收入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事业单位经营收入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3704.1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上级补助收入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附属单位上缴收入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、其他收入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万元；上年结转结余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772.4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万元。</w:t>
      </w:r>
    </w:p>
    <w:p w:rsidR="00F0231A" w:rsidRDefault="00E828A9" w:rsidP="00F0231A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（二）部门支出预算情况说明</w:t>
      </w:r>
    </w:p>
    <w:p w:rsidR="00F0231A" w:rsidRDefault="00E828A9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部门支出预算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5945.9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1427.3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万元，其中：</w:t>
      </w:r>
    </w:p>
    <w:p w:rsidR="00F0231A" w:rsidRDefault="00E828A9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一般公共服务支出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ascii="Times New Roman" w:hint="eastAsia"/>
          <w:bCs/>
          <w:sz w:val="32"/>
          <w:szCs w:val="32"/>
          <w:u w:val="single"/>
        </w:rPr>
        <w:t>5737.8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</w:t>
      </w:r>
      <w:r>
        <w:rPr>
          <w:rFonts w:eastAsia="仿宋_GB2312" w:hint="eastAsia"/>
          <w:sz w:val="30"/>
          <w:szCs w:val="30"/>
        </w:rPr>
        <w:t>用于食品安全监管、</w:t>
      </w:r>
      <w:r>
        <w:rPr>
          <w:rFonts w:eastAsia="仿宋_GB2312" w:hint="eastAsia"/>
          <w:sz w:val="30"/>
          <w:szCs w:val="30"/>
        </w:rPr>
        <w:t>质量基础</w:t>
      </w:r>
      <w:r>
        <w:rPr>
          <w:rFonts w:eastAsia="仿宋_GB2312" w:hint="eastAsia"/>
          <w:sz w:val="30"/>
          <w:szCs w:val="30"/>
        </w:rPr>
        <w:t>等项目支出以及本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 w:hint="eastAsia"/>
          <w:sz w:val="30"/>
          <w:szCs w:val="30"/>
        </w:rPr>
        <w:t>基本支出</w:t>
      </w:r>
      <w:r>
        <w:rPr>
          <w:rFonts w:eastAsia="仿宋_GB2312"/>
          <w:sz w:val="30"/>
          <w:szCs w:val="30"/>
        </w:rPr>
        <w:t>；</w:t>
      </w:r>
    </w:p>
    <w:p w:rsidR="00F0231A" w:rsidRDefault="00E828A9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科学技术支出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0.5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 w:hint="eastAsia"/>
          <w:sz w:val="30"/>
          <w:szCs w:val="30"/>
        </w:rPr>
        <w:t>天津</w:t>
      </w:r>
      <w:bookmarkStart w:id="0" w:name="_GoBack"/>
      <w:bookmarkEnd w:id="0"/>
      <w:r>
        <w:rPr>
          <w:rFonts w:eastAsia="仿宋_GB2312" w:hint="eastAsia"/>
          <w:sz w:val="30"/>
          <w:szCs w:val="30"/>
        </w:rPr>
        <w:t>市科技发展战略研究计划项目；</w:t>
      </w:r>
    </w:p>
    <w:p w:rsidR="00F0231A" w:rsidRDefault="00E828A9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社会保障和就业支出</w:t>
      </w:r>
      <w:r>
        <w:rPr>
          <w:rFonts w:eastAsia="仿宋_GB2312" w:hint="eastAsia"/>
          <w:sz w:val="30"/>
          <w:szCs w:val="30"/>
          <w:u w:val="single"/>
        </w:rPr>
        <w:t>163.6</w:t>
      </w:r>
      <w:r>
        <w:rPr>
          <w:rFonts w:eastAsia="仿宋_GB2312" w:hint="eastAsia"/>
          <w:sz w:val="30"/>
          <w:szCs w:val="30"/>
        </w:rPr>
        <w:t>万元，</w:t>
      </w:r>
      <w:r>
        <w:rPr>
          <w:rFonts w:eastAsia="仿宋_GB2312"/>
          <w:sz w:val="30"/>
          <w:szCs w:val="30"/>
        </w:rPr>
        <w:t>主要</w:t>
      </w:r>
      <w:r>
        <w:rPr>
          <w:rFonts w:eastAsia="仿宋_GB2312" w:hint="eastAsia"/>
          <w:sz w:val="30"/>
          <w:szCs w:val="30"/>
        </w:rPr>
        <w:t>用于</w:t>
      </w:r>
      <w:r>
        <w:rPr>
          <w:rFonts w:eastAsia="仿宋_GB2312"/>
          <w:sz w:val="30"/>
          <w:szCs w:val="30"/>
        </w:rPr>
        <w:t>单位缴纳的基本养老保险等</w:t>
      </w:r>
      <w:r>
        <w:rPr>
          <w:rFonts w:eastAsia="仿宋_GB2312" w:hint="eastAsia"/>
          <w:sz w:val="30"/>
          <w:szCs w:val="30"/>
        </w:rPr>
        <w:t>；</w:t>
      </w:r>
    </w:p>
    <w:p w:rsidR="00F0231A" w:rsidRDefault="00E828A9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卫生健康支出</w:t>
      </w:r>
      <w:r>
        <w:rPr>
          <w:rFonts w:eastAsia="仿宋_GB2312" w:hint="eastAsia"/>
          <w:sz w:val="30"/>
          <w:szCs w:val="30"/>
          <w:u w:val="single"/>
        </w:rPr>
        <w:t>44</w:t>
      </w:r>
      <w:r>
        <w:rPr>
          <w:rFonts w:eastAsia="仿宋_GB2312" w:hint="eastAsia"/>
          <w:sz w:val="30"/>
          <w:szCs w:val="30"/>
        </w:rPr>
        <w:t>万元，</w:t>
      </w:r>
      <w:r>
        <w:rPr>
          <w:rFonts w:eastAsia="仿宋_GB2312"/>
          <w:sz w:val="30"/>
          <w:szCs w:val="30"/>
        </w:rPr>
        <w:t>主要</w:t>
      </w:r>
      <w:r>
        <w:rPr>
          <w:rFonts w:eastAsia="仿宋_GB2312" w:hint="eastAsia"/>
          <w:sz w:val="30"/>
          <w:szCs w:val="30"/>
        </w:rPr>
        <w:t>用于单位</w:t>
      </w:r>
      <w:r>
        <w:rPr>
          <w:rFonts w:eastAsia="仿宋_GB2312"/>
          <w:sz w:val="30"/>
          <w:szCs w:val="30"/>
        </w:rPr>
        <w:t>缴纳的职工医疗保险</w:t>
      </w:r>
      <w:r>
        <w:rPr>
          <w:rFonts w:eastAsia="仿宋_GB2312" w:hint="eastAsia"/>
          <w:sz w:val="30"/>
          <w:szCs w:val="30"/>
        </w:rPr>
        <w:t>等。</w:t>
      </w:r>
    </w:p>
    <w:p w:rsidR="00F0231A" w:rsidRDefault="00E828A9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 w:rsidR="00F0231A" w:rsidRDefault="00E828A9" w:rsidP="00F0231A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lastRenderedPageBreak/>
        <w:t>（一）机关运行经费</w:t>
      </w:r>
    </w:p>
    <w:p w:rsidR="00F0231A" w:rsidRDefault="00E828A9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本单位</w:t>
      </w:r>
      <w:r>
        <w:rPr>
          <w:rFonts w:eastAsia="仿宋_GB2312" w:hint="eastAsia"/>
          <w:sz w:val="30"/>
          <w:szCs w:val="30"/>
        </w:rPr>
        <w:t>2021</w:t>
      </w:r>
      <w:r>
        <w:rPr>
          <w:rFonts w:eastAsia="仿宋_GB2312" w:hint="eastAsia"/>
          <w:sz w:val="30"/>
          <w:szCs w:val="30"/>
        </w:rPr>
        <w:t>年未安排机关运行经费预算。</w:t>
      </w:r>
    </w:p>
    <w:p w:rsidR="00F0231A" w:rsidRDefault="00E828A9" w:rsidP="00F0231A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（二）政府采购情况</w:t>
      </w:r>
    </w:p>
    <w:p w:rsidR="00F0231A" w:rsidRDefault="00E828A9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</w:rPr>
        <w:t>本</w:t>
      </w:r>
      <w:r>
        <w:rPr>
          <w:rFonts w:eastAsia="仿宋_GB2312" w:hint="eastAsia"/>
          <w:sz w:val="30"/>
          <w:szCs w:val="30"/>
        </w:rPr>
        <w:t>单位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年安排政府采购预算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654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>654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万元、政府采购工程支出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万元、政府采购服务支出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  <w:r>
        <w:rPr>
          <w:rFonts w:eastAsia="仿宋_GB2312" w:hint="eastAsia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eastAsia="仿宋_GB2312" w:hint="eastAsia"/>
          <w:color w:val="000000"/>
          <w:sz w:val="30"/>
          <w:szCs w:val="30"/>
        </w:rPr>
        <w:t>：仪器设备购置项目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644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，信息化运维服务项目</w:t>
      </w:r>
      <w:r>
        <w:rPr>
          <w:rFonts w:eastAsia="仿宋_GB2312" w:hint="eastAsia"/>
          <w:color w:val="000000"/>
          <w:sz w:val="30"/>
          <w:szCs w:val="30"/>
          <w:u w:val="single"/>
        </w:rPr>
        <w:t>10</w:t>
      </w:r>
      <w:r>
        <w:rPr>
          <w:rFonts w:eastAsia="仿宋_GB2312" w:hint="eastAsia"/>
          <w:color w:val="000000"/>
          <w:sz w:val="30"/>
          <w:szCs w:val="30"/>
        </w:rPr>
        <w:t>万元。</w:t>
      </w:r>
    </w:p>
    <w:p w:rsidR="00F0231A" w:rsidRDefault="00E828A9" w:rsidP="00F0231A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</w:t>
      </w:r>
    </w:p>
    <w:p w:rsidR="00F0231A" w:rsidRDefault="00E828A9">
      <w:pPr>
        <w:spacing w:line="580" w:lineRule="exact"/>
        <w:ind w:firstLineChars="200" w:firstLine="600"/>
        <w:jc w:val="both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</w:t>
      </w:r>
      <w:r>
        <w:rPr>
          <w:rFonts w:eastAsia="仿宋_GB2312" w:hint="eastAsia"/>
          <w:color w:val="000000"/>
          <w:sz w:val="30"/>
          <w:szCs w:val="30"/>
        </w:rPr>
        <w:t>20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>7</w:t>
      </w:r>
      <w:r>
        <w:rPr>
          <w:rFonts w:eastAsia="仿宋_GB2312" w:hint="eastAsia"/>
          <w:color w:val="000000"/>
          <w:sz w:val="30"/>
          <w:szCs w:val="30"/>
        </w:rPr>
        <w:t>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/>
          <w:color w:val="000000"/>
          <w:sz w:val="30"/>
          <w:szCs w:val="30"/>
        </w:rPr>
        <w:t>单位共有车辆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其中：副部（省）级及以上领导用车</w:t>
      </w:r>
      <w:r>
        <w:rPr>
          <w:rFonts w:eastAsia="仿宋_GB2312" w:hint="eastAsia"/>
          <w:sz w:val="30"/>
          <w:szCs w:val="30"/>
          <w:u w:val="single"/>
        </w:rPr>
        <w:t xml:space="preserve"> 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辆、主要领导干部用车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辆、机要通信用车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辆、应急保障用车</w:t>
      </w:r>
      <w:r>
        <w:rPr>
          <w:rFonts w:eastAsia="仿宋_GB2312" w:hint="eastAsia"/>
          <w:sz w:val="30"/>
          <w:szCs w:val="30"/>
          <w:u w:val="single"/>
        </w:rPr>
        <w:t xml:space="preserve"> 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辆、执法执勤用车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</w:rPr>
        <w:t>辆、特种专业技术用车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</w:rPr>
        <w:t>辆、离退休干部用车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</w:rPr>
        <w:t>辆、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其他用车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辆，</w:t>
      </w:r>
      <w:r>
        <w:rPr>
          <w:rFonts w:ascii="仿宋_GB2312" w:eastAsia="仿宋_GB2312"/>
          <w:sz w:val="30"/>
          <w:szCs w:val="30"/>
        </w:rPr>
        <w:t>其他用车主要包括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>业务用车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。单价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50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万元以上的通用设备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28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台（套），单价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100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万元以上的专用设备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台（套）。</w:t>
      </w:r>
    </w:p>
    <w:p w:rsidR="00F0231A" w:rsidRDefault="00E828A9" w:rsidP="00F0231A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绩效目标设置情况</w:t>
      </w:r>
    </w:p>
    <w:p w:rsidR="00F0231A" w:rsidRDefault="00E828A9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eastAsia="仿宋_GB2312" w:hint="eastAsia"/>
          <w:color w:val="000000"/>
          <w:sz w:val="30"/>
          <w:szCs w:val="30"/>
        </w:rPr>
        <w:t>21</w:t>
      </w:r>
      <w:r>
        <w:rPr>
          <w:rFonts w:eastAsia="仿宋_GB2312"/>
          <w:color w:val="000000"/>
          <w:sz w:val="30"/>
          <w:szCs w:val="30"/>
        </w:rPr>
        <w:t>年，本</w:t>
      </w:r>
      <w:r>
        <w:rPr>
          <w:rFonts w:eastAsia="仿宋_GB2312" w:hint="eastAsia"/>
          <w:color w:val="000000"/>
          <w:sz w:val="30"/>
          <w:szCs w:val="30"/>
        </w:rPr>
        <w:t>单位</w:t>
      </w:r>
      <w:r>
        <w:rPr>
          <w:rFonts w:eastAsia="仿宋_GB2312"/>
          <w:color w:val="000000"/>
          <w:sz w:val="30"/>
          <w:szCs w:val="30"/>
        </w:rPr>
        <w:t>实行绩效目标管理的项目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2</w:t>
      </w:r>
      <w:r>
        <w:rPr>
          <w:rFonts w:eastAsia="仿宋_GB2312"/>
          <w:sz w:val="30"/>
          <w:szCs w:val="30"/>
          <w:u w:val="single"/>
        </w:rPr>
        <w:t xml:space="preserve"> </w:t>
      </w:r>
      <w:proofErr w:type="gramStart"/>
      <w:r>
        <w:rPr>
          <w:rFonts w:eastAsia="仿宋_GB2312"/>
          <w:color w:val="000000"/>
          <w:sz w:val="30"/>
          <w:szCs w:val="30"/>
        </w:rPr>
        <w:t>个</w:t>
      </w:r>
      <w:proofErr w:type="gramEnd"/>
      <w:r>
        <w:rPr>
          <w:rFonts w:eastAsia="仿宋_GB2312"/>
          <w:color w:val="000000"/>
          <w:sz w:val="30"/>
          <w:szCs w:val="30"/>
        </w:rPr>
        <w:t>，涉及预算金额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125.6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F0231A" w:rsidRDefault="00E828A9" w:rsidP="00F0231A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</w:t>
      </w:r>
      <w:proofErr w:type="gramStart"/>
      <w:r>
        <w:rPr>
          <w:rFonts w:eastAsia="楷体_GB2312"/>
          <w:b/>
          <w:sz w:val="30"/>
          <w:szCs w:val="30"/>
        </w:rPr>
        <w:t>性名</w:t>
      </w:r>
      <w:proofErr w:type="gramEnd"/>
      <w:r>
        <w:rPr>
          <w:rFonts w:eastAsia="楷体_GB2312"/>
          <w:b/>
          <w:sz w:val="30"/>
          <w:szCs w:val="30"/>
        </w:rPr>
        <w:t>词解释</w:t>
      </w:r>
    </w:p>
    <w:p w:rsidR="00F0231A" w:rsidRDefault="00E828A9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F0231A" w:rsidRDefault="00E828A9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.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机关运行经费。是指行政单位和参照公务员法管理的事业单</w:t>
      </w:r>
      <w:r>
        <w:rPr>
          <w:rFonts w:eastAsia="仿宋_GB2312" w:hint="eastAsia"/>
          <w:sz w:val="30"/>
          <w:szCs w:val="30"/>
        </w:rPr>
        <w:lastRenderedPageBreak/>
        <w:t>位使用一般公共预算财政拨款安排基本支出中的日常公用经费</w:t>
      </w:r>
      <w:r>
        <w:rPr>
          <w:rFonts w:eastAsia="仿宋_GB2312" w:hint="eastAsia"/>
          <w:sz w:val="30"/>
          <w:szCs w:val="30"/>
        </w:rPr>
        <w:t>。</w:t>
      </w:r>
    </w:p>
    <w:p w:rsidR="00F0231A" w:rsidRDefault="00E828A9" w:rsidP="00F0231A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关于空表的说明</w:t>
      </w:r>
    </w:p>
    <w:p w:rsidR="00F0231A" w:rsidRDefault="00E828A9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本单位</w:t>
      </w:r>
      <w:r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21</w:t>
      </w:r>
      <w:r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政府性基金预算支出情况表为空表</w:t>
      </w:r>
    </w:p>
    <w:sectPr w:rsidR="00F0231A" w:rsidSect="00F0231A">
      <w:headerReference w:type="default" r:id="rId8"/>
      <w:footerReference w:type="even" r:id="rId9"/>
      <w:footerReference w:type="default" r:id="rId10"/>
      <w:pgSz w:w="11907" w:h="16840"/>
      <w:pgMar w:top="2098" w:right="1474" w:bottom="1304" w:left="1588" w:header="765" w:footer="765" w:gutter="0"/>
      <w:pgNumType w:fmt="numberInDash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31A" w:rsidRDefault="00F0231A" w:rsidP="00F0231A">
      <w:pPr>
        <w:spacing w:line="240" w:lineRule="auto"/>
      </w:pPr>
      <w:r>
        <w:separator/>
      </w:r>
    </w:p>
  </w:endnote>
  <w:endnote w:type="continuationSeparator" w:id="0">
    <w:p w:rsidR="00F0231A" w:rsidRDefault="00F0231A" w:rsidP="00F023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1A" w:rsidRDefault="00F0231A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 w:rsidR="00E828A9">
      <w:rPr>
        <w:rStyle w:val="a7"/>
      </w:rPr>
      <w:instrText xml:space="preserve">PAGE  </w:instrText>
    </w:r>
    <w:r>
      <w:fldChar w:fldCharType="end"/>
    </w:r>
  </w:p>
  <w:p w:rsidR="00F0231A" w:rsidRDefault="00F0231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1A" w:rsidRDefault="00F0231A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31A" w:rsidRDefault="00F0231A" w:rsidP="00F0231A">
      <w:pPr>
        <w:spacing w:line="240" w:lineRule="auto"/>
      </w:pPr>
      <w:r>
        <w:separator/>
      </w:r>
    </w:p>
  </w:footnote>
  <w:footnote w:type="continuationSeparator" w:id="0">
    <w:p w:rsidR="00F0231A" w:rsidRDefault="00F0231A" w:rsidP="00F023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1A" w:rsidRDefault="00F0231A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91F2C"/>
    <w:multiLevelType w:val="multilevel"/>
    <w:tmpl w:val="64391F2C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D77"/>
    <w:rsid w:val="0001204D"/>
    <w:rsid w:val="00014B7E"/>
    <w:rsid w:val="00025DCF"/>
    <w:rsid w:val="00026B49"/>
    <w:rsid w:val="00035889"/>
    <w:rsid w:val="0003736F"/>
    <w:rsid w:val="00040A70"/>
    <w:rsid w:val="000546FB"/>
    <w:rsid w:val="00055156"/>
    <w:rsid w:val="000561F0"/>
    <w:rsid w:val="00066DA5"/>
    <w:rsid w:val="000767CA"/>
    <w:rsid w:val="00081133"/>
    <w:rsid w:val="00082771"/>
    <w:rsid w:val="00093F1A"/>
    <w:rsid w:val="00097C4D"/>
    <w:rsid w:val="000A6A5A"/>
    <w:rsid w:val="000B1B04"/>
    <w:rsid w:val="000B5758"/>
    <w:rsid w:val="000C3FFB"/>
    <w:rsid w:val="000C5349"/>
    <w:rsid w:val="000C704F"/>
    <w:rsid w:val="000D1BEF"/>
    <w:rsid w:val="000E2149"/>
    <w:rsid w:val="000E221E"/>
    <w:rsid w:val="000E5A14"/>
    <w:rsid w:val="000F2DDD"/>
    <w:rsid w:val="00103D12"/>
    <w:rsid w:val="001044EF"/>
    <w:rsid w:val="00107793"/>
    <w:rsid w:val="00141FB3"/>
    <w:rsid w:val="00143640"/>
    <w:rsid w:val="00146622"/>
    <w:rsid w:val="00151DB8"/>
    <w:rsid w:val="00151E56"/>
    <w:rsid w:val="001574DB"/>
    <w:rsid w:val="001616F8"/>
    <w:rsid w:val="001639E6"/>
    <w:rsid w:val="00170F6F"/>
    <w:rsid w:val="0017420B"/>
    <w:rsid w:val="0019552B"/>
    <w:rsid w:val="001A1316"/>
    <w:rsid w:val="001B47FB"/>
    <w:rsid w:val="001C525C"/>
    <w:rsid w:val="001E4814"/>
    <w:rsid w:val="001F43D8"/>
    <w:rsid w:val="001F69BB"/>
    <w:rsid w:val="0020344E"/>
    <w:rsid w:val="00217977"/>
    <w:rsid w:val="00223D56"/>
    <w:rsid w:val="00225E9E"/>
    <w:rsid w:val="002319C9"/>
    <w:rsid w:val="00235DDA"/>
    <w:rsid w:val="002456BF"/>
    <w:rsid w:val="00252DD7"/>
    <w:rsid w:val="00254B94"/>
    <w:rsid w:val="0026664B"/>
    <w:rsid w:val="00290EAC"/>
    <w:rsid w:val="00293ACA"/>
    <w:rsid w:val="00294AC3"/>
    <w:rsid w:val="002A1782"/>
    <w:rsid w:val="002A23DC"/>
    <w:rsid w:val="002A7F67"/>
    <w:rsid w:val="002D67AE"/>
    <w:rsid w:val="002D715E"/>
    <w:rsid w:val="002E1460"/>
    <w:rsid w:val="002E3C02"/>
    <w:rsid w:val="002F0F40"/>
    <w:rsid w:val="002F0F49"/>
    <w:rsid w:val="00304097"/>
    <w:rsid w:val="003407F4"/>
    <w:rsid w:val="00343F3E"/>
    <w:rsid w:val="0035053A"/>
    <w:rsid w:val="0035182A"/>
    <w:rsid w:val="003609DB"/>
    <w:rsid w:val="00361453"/>
    <w:rsid w:val="003734E1"/>
    <w:rsid w:val="00381526"/>
    <w:rsid w:val="00386D08"/>
    <w:rsid w:val="00391275"/>
    <w:rsid w:val="003929CE"/>
    <w:rsid w:val="003A7D0E"/>
    <w:rsid w:val="003B3A66"/>
    <w:rsid w:val="003C25D3"/>
    <w:rsid w:val="003C2CCF"/>
    <w:rsid w:val="003C7143"/>
    <w:rsid w:val="003D48A4"/>
    <w:rsid w:val="003D647A"/>
    <w:rsid w:val="003E3EA7"/>
    <w:rsid w:val="003F4CDB"/>
    <w:rsid w:val="00404E18"/>
    <w:rsid w:val="00406A09"/>
    <w:rsid w:val="004178F1"/>
    <w:rsid w:val="00421C5C"/>
    <w:rsid w:val="00424A5A"/>
    <w:rsid w:val="00452C1F"/>
    <w:rsid w:val="00455550"/>
    <w:rsid w:val="00456A7B"/>
    <w:rsid w:val="004645C1"/>
    <w:rsid w:val="004654FD"/>
    <w:rsid w:val="004660E2"/>
    <w:rsid w:val="0046727B"/>
    <w:rsid w:val="0047004A"/>
    <w:rsid w:val="004719A8"/>
    <w:rsid w:val="00472621"/>
    <w:rsid w:val="00474C09"/>
    <w:rsid w:val="004A5DF5"/>
    <w:rsid w:val="004B0888"/>
    <w:rsid w:val="004C0EED"/>
    <w:rsid w:val="004E5901"/>
    <w:rsid w:val="004F304B"/>
    <w:rsid w:val="00531F24"/>
    <w:rsid w:val="00547CCA"/>
    <w:rsid w:val="0055334A"/>
    <w:rsid w:val="0056218D"/>
    <w:rsid w:val="00563DE0"/>
    <w:rsid w:val="005717FD"/>
    <w:rsid w:val="00577762"/>
    <w:rsid w:val="00585D27"/>
    <w:rsid w:val="0058731A"/>
    <w:rsid w:val="0059248B"/>
    <w:rsid w:val="005B0F7B"/>
    <w:rsid w:val="005B3956"/>
    <w:rsid w:val="005B5E4D"/>
    <w:rsid w:val="005C0A1F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46289"/>
    <w:rsid w:val="00646C58"/>
    <w:rsid w:val="0065320E"/>
    <w:rsid w:val="00664752"/>
    <w:rsid w:val="00673ABE"/>
    <w:rsid w:val="006777CE"/>
    <w:rsid w:val="00692C8B"/>
    <w:rsid w:val="006934E1"/>
    <w:rsid w:val="0069616E"/>
    <w:rsid w:val="006A7042"/>
    <w:rsid w:val="006A7123"/>
    <w:rsid w:val="006B0F4B"/>
    <w:rsid w:val="006D456D"/>
    <w:rsid w:val="006D7313"/>
    <w:rsid w:val="006E5C14"/>
    <w:rsid w:val="006F408B"/>
    <w:rsid w:val="00703777"/>
    <w:rsid w:val="00706E50"/>
    <w:rsid w:val="00716804"/>
    <w:rsid w:val="00737A20"/>
    <w:rsid w:val="0074381E"/>
    <w:rsid w:val="007575CE"/>
    <w:rsid w:val="00795DC2"/>
    <w:rsid w:val="007C220B"/>
    <w:rsid w:val="007C257B"/>
    <w:rsid w:val="007C4FF4"/>
    <w:rsid w:val="007E0D5B"/>
    <w:rsid w:val="007F218B"/>
    <w:rsid w:val="00810D0C"/>
    <w:rsid w:val="00824025"/>
    <w:rsid w:val="008277F5"/>
    <w:rsid w:val="0083475B"/>
    <w:rsid w:val="00835656"/>
    <w:rsid w:val="00847B3C"/>
    <w:rsid w:val="00851ECC"/>
    <w:rsid w:val="00861D45"/>
    <w:rsid w:val="00866211"/>
    <w:rsid w:val="00890F33"/>
    <w:rsid w:val="008A2192"/>
    <w:rsid w:val="008B0BE1"/>
    <w:rsid w:val="008C6A37"/>
    <w:rsid w:val="008D0B65"/>
    <w:rsid w:val="008D7A7F"/>
    <w:rsid w:val="008E4B67"/>
    <w:rsid w:val="008F7F2F"/>
    <w:rsid w:val="00912DED"/>
    <w:rsid w:val="009224E2"/>
    <w:rsid w:val="00922C71"/>
    <w:rsid w:val="00931ADF"/>
    <w:rsid w:val="00933DD8"/>
    <w:rsid w:val="00934F3E"/>
    <w:rsid w:val="00937D77"/>
    <w:rsid w:val="00946BC0"/>
    <w:rsid w:val="00962587"/>
    <w:rsid w:val="009822BE"/>
    <w:rsid w:val="00990C9A"/>
    <w:rsid w:val="009970B7"/>
    <w:rsid w:val="009A45FD"/>
    <w:rsid w:val="009B0D59"/>
    <w:rsid w:val="009B0FCC"/>
    <w:rsid w:val="009C3FA3"/>
    <w:rsid w:val="009C4227"/>
    <w:rsid w:val="009D1FD1"/>
    <w:rsid w:val="009D2134"/>
    <w:rsid w:val="009E6A2C"/>
    <w:rsid w:val="009F0927"/>
    <w:rsid w:val="00A01A53"/>
    <w:rsid w:val="00A020B8"/>
    <w:rsid w:val="00A1342C"/>
    <w:rsid w:val="00A169EE"/>
    <w:rsid w:val="00A25266"/>
    <w:rsid w:val="00A325D0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B093E"/>
    <w:rsid w:val="00AB791A"/>
    <w:rsid w:val="00AC0500"/>
    <w:rsid w:val="00AD51D9"/>
    <w:rsid w:val="00AD6740"/>
    <w:rsid w:val="00AE14F7"/>
    <w:rsid w:val="00AE3DA6"/>
    <w:rsid w:val="00AF0A58"/>
    <w:rsid w:val="00AF121D"/>
    <w:rsid w:val="00AF4630"/>
    <w:rsid w:val="00B03433"/>
    <w:rsid w:val="00B100CB"/>
    <w:rsid w:val="00B1463F"/>
    <w:rsid w:val="00B25010"/>
    <w:rsid w:val="00B25D2D"/>
    <w:rsid w:val="00B370F4"/>
    <w:rsid w:val="00B4348E"/>
    <w:rsid w:val="00B47C04"/>
    <w:rsid w:val="00B66FA2"/>
    <w:rsid w:val="00B757C2"/>
    <w:rsid w:val="00B90553"/>
    <w:rsid w:val="00B91BBF"/>
    <w:rsid w:val="00B93818"/>
    <w:rsid w:val="00BA2588"/>
    <w:rsid w:val="00BA3C6F"/>
    <w:rsid w:val="00BA407A"/>
    <w:rsid w:val="00BB423E"/>
    <w:rsid w:val="00BC0DF6"/>
    <w:rsid w:val="00BC3841"/>
    <w:rsid w:val="00BC76FF"/>
    <w:rsid w:val="00BF54DA"/>
    <w:rsid w:val="00BF7933"/>
    <w:rsid w:val="00C1455B"/>
    <w:rsid w:val="00C148BB"/>
    <w:rsid w:val="00C149C4"/>
    <w:rsid w:val="00C17C17"/>
    <w:rsid w:val="00C23CBD"/>
    <w:rsid w:val="00C24562"/>
    <w:rsid w:val="00C378B1"/>
    <w:rsid w:val="00C435D4"/>
    <w:rsid w:val="00C50520"/>
    <w:rsid w:val="00C63085"/>
    <w:rsid w:val="00C64EC0"/>
    <w:rsid w:val="00C70269"/>
    <w:rsid w:val="00C8411D"/>
    <w:rsid w:val="00C84F06"/>
    <w:rsid w:val="00C96C5A"/>
    <w:rsid w:val="00CA1B19"/>
    <w:rsid w:val="00CA68E2"/>
    <w:rsid w:val="00CB0036"/>
    <w:rsid w:val="00CE6EAE"/>
    <w:rsid w:val="00CE7964"/>
    <w:rsid w:val="00CE7AC9"/>
    <w:rsid w:val="00CE7B3E"/>
    <w:rsid w:val="00CF3C5E"/>
    <w:rsid w:val="00D055B0"/>
    <w:rsid w:val="00D07F2D"/>
    <w:rsid w:val="00D13688"/>
    <w:rsid w:val="00D15FA8"/>
    <w:rsid w:val="00D23D4D"/>
    <w:rsid w:val="00D27938"/>
    <w:rsid w:val="00D31095"/>
    <w:rsid w:val="00D428BF"/>
    <w:rsid w:val="00D51CC5"/>
    <w:rsid w:val="00D55851"/>
    <w:rsid w:val="00D8056F"/>
    <w:rsid w:val="00D85FD1"/>
    <w:rsid w:val="00D877BB"/>
    <w:rsid w:val="00D92B61"/>
    <w:rsid w:val="00DB28E7"/>
    <w:rsid w:val="00DB3194"/>
    <w:rsid w:val="00DD6E45"/>
    <w:rsid w:val="00DE5D74"/>
    <w:rsid w:val="00DF0B81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28A9"/>
    <w:rsid w:val="00E839D5"/>
    <w:rsid w:val="00E872DD"/>
    <w:rsid w:val="00E90B38"/>
    <w:rsid w:val="00E90C89"/>
    <w:rsid w:val="00E95C79"/>
    <w:rsid w:val="00EA6A5C"/>
    <w:rsid w:val="00EB06BE"/>
    <w:rsid w:val="00EB45EB"/>
    <w:rsid w:val="00EB6AAF"/>
    <w:rsid w:val="00F0231A"/>
    <w:rsid w:val="00F11449"/>
    <w:rsid w:val="00F211C0"/>
    <w:rsid w:val="00F224AE"/>
    <w:rsid w:val="00F5220F"/>
    <w:rsid w:val="00F54E60"/>
    <w:rsid w:val="00F5688C"/>
    <w:rsid w:val="00F63A5C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1D681DEC"/>
    <w:rsid w:val="268758BC"/>
    <w:rsid w:val="3557428F"/>
    <w:rsid w:val="3D407E3C"/>
    <w:rsid w:val="3FCB28EB"/>
    <w:rsid w:val="40956B0D"/>
    <w:rsid w:val="4E1E02D7"/>
    <w:rsid w:val="4F204931"/>
    <w:rsid w:val="5FE5138E"/>
    <w:rsid w:val="693A5856"/>
    <w:rsid w:val="6A2D5246"/>
    <w:rsid w:val="73A82400"/>
    <w:rsid w:val="748F20DD"/>
    <w:rsid w:val="7B4104D6"/>
    <w:rsid w:val="7ECE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宋体" w:hAnsi="MS Serif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31A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0231A"/>
    <w:pPr>
      <w:shd w:val="clear" w:color="auto" w:fill="000080"/>
    </w:pPr>
  </w:style>
  <w:style w:type="paragraph" w:styleId="a4">
    <w:name w:val="Balloon Text"/>
    <w:basedOn w:val="a"/>
    <w:link w:val="Char"/>
    <w:rsid w:val="00F0231A"/>
    <w:pPr>
      <w:spacing w:line="240" w:lineRule="auto"/>
    </w:pPr>
    <w:rPr>
      <w:sz w:val="18"/>
      <w:szCs w:val="18"/>
    </w:rPr>
  </w:style>
  <w:style w:type="paragraph" w:styleId="a5">
    <w:name w:val="footer"/>
    <w:basedOn w:val="a"/>
    <w:rsid w:val="00F0231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6">
    <w:name w:val="header"/>
    <w:basedOn w:val="a"/>
    <w:rsid w:val="00F02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page number"/>
    <w:basedOn w:val="a0"/>
    <w:rsid w:val="00F0231A"/>
  </w:style>
  <w:style w:type="character" w:customStyle="1" w:styleId="Char">
    <w:name w:val="批注框文本 Char"/>
    <w:link w:val="a4"/>
    <w:rsid w:val="00F0231A"/>
    <w:rPr>
      <w:sz w:val="18"/>
      <w:szCs w:val="18"/>
    </w:rPr>
  </w:style>
  <w:style w:type="paragraph" w:customStyle="1" w:styleId="CharChar">
    <w:name w:val="Char Char"/>
    <w:basedOn w:val="a3"/>
    <w:rsid w:val="00F0231A"/>
    <w:pPr>
      <w:adjustRightInd/>
      <w:spacing w:line="240" w:lineRule="auto"/>
      <w:jc w:val="both"/>
      <w:textAlignment w:val="auto"/>
    </w:pPr>
  </w:style>
  <w:style w:type="paragraph" w:styleId="a8">
    <w:name w:val="List Paragraph"/>
    <w:basedOn w:val="a"/>
    <w:uiPriority w:val="34"/>
    <w:qFormat/>
    <w:rsid w:val="00F0231A"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1287</Words>
  <Characters>230</Characters>
  <Application>Microsoft Office Word</Application>
  <DocSecurity>0</DocSecurity>
  <Lines>1</Lines>
  <Paragraphs>3</Paragraphs>
  <ScaleCrop>false</ScaleCrop>
  <Company>Lenovo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lenovo</cp:lastModifiedBy>
  <cp:revision>3</cp:revision>
  <cp:lastPrinted>2021-03-10T03:45:00Z</cp:lastPrinted>
  <dcterms:created xsi:type="dcterms:W3CDTF">2021-03-10T01:51:00Z</dcterms:created>
  <dcterms:modified xsi:type="dcterms:W3CDTF">2021-03-11T07:32:00Z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