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jc w:val="center"/>
        <w:rPr>
          <w:rFonts w:ascii="Arial" w:hAnsi="Arial" w:eastAsia="宋体" w:cs="Arial"/>
          <w:color w:val="000000"/>
          <w:kern w:val="0"/>
          <w:sz w:val="28"/>
          <w:szCs w:val="19"/>
        </w:rPr>
      </w:pPr>
      <w:r>
        <w:rPr>
          <w:rFonts w:ascii="Arial" w:hAnsi="Arial" w:eastAsia="宋体" w:cs="Arial"/>
          <w:b/>
          <w:bCs/>
          <w:color w:val="000000"/>
          <w:kern w:val="0"/>
          <w:sz w:val="28"/>
          <w:szCs w:val="19"/>
        </w:rPr>
        <w:t>农产品质量安全检测机构考核办法</w:t>
      </w:r>
    </w:p>
    <w:p>
      <w:pPr>
        <w:widowControl/>
        <w:shd w:val="clear" w:color="auto" w:fill="FFFFFF"/>
        <w:spacing w:line="480" w:lineRule="atLeast"/>
        <w:jc w:val="center"/>
        <w:rPr>
          <w:rFonts w:ascii="Arial" w:hAnsi="Arial" w:eastAsia="宋体" w:cs="Arial"/>
          <w:color w:val="000000"/>
          <w:kern w:val="0"/>
          <w:sz w:val="24"/>
          <w:szCs w:val="19"/>
        </w:rPr>
      </w:pPr>
      <w:r>
        <w:rPr>
          <w:rFonts w:ascii="Arial" w:hAnsi="Arial" w:eastAsia="宋体" w:cs="Arial"/>
          <w:color w:val="000000"/>
          <w:kern w:val="0"/>
          <w:sz w:val="24"/>
          <w:szCs w:val="19"/>
        </w:rPr>
        <w:t>第一章　总　　则</w:t>
      </w:r>
    </w:p>
    <w:p>
      <w:pPr>
        <w:widowControl/>
        <w:shd w:val="clear" w:color="auto" w:fill="FFFFFF"/>
        <w:spacing w:line="480" w:lineRule="atLeast"/>
        <w:jc w:val="left"/>
        <w:rPr>
          <w:rFonts w:ascii="Arial" w:hAnsi="Arial" w:eastAsia="宋体" w:cs="Arial"/>
          <w:kern w:val="0"/>
          <w:sz w:val="24"/>
          <w:szCs w:val="19"/>
        </w:rPr>
      </w:pPr>
      <w:r>
        <w:rPr>
          <w:rFonts w:ascii="Arial" w:hAnsi="Arial" w:eastAsia="宋体" w:cs="Arial"/>
          <w:color w:val="000000"/>
          <w:kern w:val="0"/>
          <w:sz w:val="24"/>
          <w:szCs w:val="19"/>
        </w:rPr>
        <w:t>　</w:t>
      </w:r>
      <w:r>
        <w:rPr>
          <w:rFonts w:ascii="Arial" w:hAnsi="Arial" w:eastAsia="宋体" w:cs="Arial"/>
          <w:kern w:val="0"/>
          <w:sz w:val="24"/>
          <w:szCs w:val="19"/>
        </w:rPr>
        <w:t>　</w:t>
      </w:r>
      <w:r>
        <w:rPr>
          <w:rFonts w:ascii="Arial" w:hAnsi="Arial" w:eastAsia="宋体" w:cs="Arial"/>
          <w:b/>
          <w:bCs/>
          <w:kern w:val="0"/>
          <w:sz w:val="24"/>
          <w:szCs w:val="19"/>
        </w:rPr>
        <w:t>第一条</w:t>
      </w:r>
      <w:r>
        <w:rPr>
          <w:rFonts w:ascii="Arial" w:hAnsi="Arial" w:eastAsia="宋体" w:cs="Arial"/>
          <w:kern w:val="0"/>
          <w:sz w:val="24"/>
          <w:szCs w:val="19"/>
        </w:rPr>
        <w:t>为加强农产品质量安全检测机构管理，规范农产品质量安全检测机构考核，根据《中华人民共和国农产品质量安全法》等有关法律、行政法规的规定，制定本办法。</w:t>
      </w:r>
    </w:p>
    <w:p>
      <w:pPr>
        <w:widowControl/>
        <w:shd w:val="clear" w:color="auto" w:fill="FFFFFF"/>
        <w:spacing w:line="480" w:lineRule="atLeast"/>
        <w:jc w:val="left"/>
        <w:rPr>
          <w:rFonts w:ascii="Arial" w:hAnsi="Arial" w:eastAsia="宋体" w:cs="Arial"/>
          <w:kern w:val="0"/>
          <w:sz w:val="24"/>
          <w:szCs w:val="19"/>
        </w:rPr>
      </w:pPr>
      <w:r>
        <w:rPr>
          <w:rFonts w:ascii="Arial" w:hAnsi="Arial" w:eastAsia="宋体" w:cs="Arial"/>
          <w:kern w:val="0"/>
          <w:sz w:val="24"/>
          <w:szCs w:val="19"/>
        </w:rPr>
        <w:t>　　</w:t>
      </w:r>
      <w:r>
        <w:rPr>
          <w:rFonts w:ascii="Arial" w:hAnsi="Arial" w:eastAsia="宋体" w:cs="Arial"/>
          <w:b/>
          <w:bCs/>
          <w:kern w:val="0"/>
          <w:sz w:val="24"/>
          <w:szCs w:val="19"/>
        </w:rPr>
        <w:t>第二条</w:t>
      </w:r>
      <w:r>
        <w:rPr>
          <w:rFonts w:ascii="Arial" w:hAnsi="Arial" w:eastAsia="宋体" w:cs="Arial"/>
          <w:kern w:val="0"/>
          <w:sz w:val="24"/>
          <w:szCs w:val="19"/>
        </w:rPr>
        <w:t>本办法所称考核，是指省级以上人民政府农业行政主管部门按照法律、法规以及相关标准和技术规范的要求，对向社会出具具有证明作用的数据和结果的农产品质量安全检测机构进行条件与能力评审和确认的活动。</w:t>
      </w:r>
    </w:p>
    <w:p>
      <w:pPr>
        <w:widowControl/>
        <w:shd w:val="clear" w:color="auto" w:fill="FFFFFF"/>
        <w:spacing w:line="480" w:lineRule="atLeast"/>
        <w:jc w:val="left"/>
        <w:rPr>
          <w:rFonts w:ascii="Arial" w:hAnsi="Arial" w:eastAsia="宋体" w:cs="Arial"/>
          <w:kern w:val="0"/>
          <w:sz w:val="24"/>
          <w:szCs w:val="19"/>
        </w:rPr>
      </w:pPr>
      <w:r>
        <w:rPr>
          <w:rFonts w:ascii="Arial" w:hAnsi="Arial" w:eastAsia="宋体" w:cs="Arial"/>
          <w:kern w:val="0"/>
          <w:sz w:val="24"/>
          <w:szCs w:val="19"/>
        </w:rPr>
        <w:t>　　</w:t>
      </w:r>
      <w:r>
        <w:rPr>
          <w:rFonts w:ascii="Arial" w:hAnsi="Arial" w:eastAsia="宋体" w:cs="Arial"/>
          <w:b/>
          <w:bCs/>
          <w:kern w:val="0"/>
          <w:sz w:val="24"/>
          <w:szCs w:val="19"/>
        </w:rPr>
        <w:t>第三条</w:t>
      </w:r>
      <w:r>
        <w:rPr>
          <w:rFonts w:ascii="Arial" w:hAnsi="Arial" w:eastAsia="宋体" w:cs="Arial"/>
          <w:kern w:val="0"/>
          <w:sz w:val="24"/>
          <w:szCs w:val="19"/>
        </w:rPr>
        <w:t>农产品质量安全检测机构经考核和计量认证合格后，方可对外从事农产品、农业投入品和产地环境检测工作。</w:t>
      </w:r>
    </w:p>
    <w:p>
      <w:pPr>
        <w:widowControl/>
        <w:shd w:val="clear" w:color="auto" w:fill="FFFFFF"/>
        <w:spacing w:line="480" w:lineRule="atLeast"/>
        <w:jc w:val="left"/>
        <w:rPr>
          <w:rFonts w:ascii="Arial" w:hAnsi="Arial" w:eastAsia="宋体" w:cs="Arial"/>
          <w:kern w:val="0"/>
          <w:sz w:val="24"/>
          <w:szCs w:val="19"/>
        </w:rPr>
      </w:pPr>
      <w:r>
        <w:rPr>
          <w:rFonts w:ascii="Arial" w:hAnsi="Arial" w:eastAsia="宋体" w:cs="Arial"/>
          <w:kern w:val="0"/>
          <w:sz w:val="24"/>
          <w:szCs w:val="19"/>
        </w:rPr>
        <w:t>　　</w:t>
      </w:r>
      <w:r>
        <w:rPr>
          <w:rFonts w:ascii="Arial" w:hAnsi="Arial" w:eastAsia="宋体" w:cs="Arial"/>
          <w:b/>
          <w:bCs/>
          <w:kern w:val="0"/>
          <w:sz w:val="24"/>
          <w:szCs w:val="19"/>
        </w:rPr>
        <w:t>第四条</w:t>
      </w:r>
      <w:r>
        <w:rPr>
          <w:rFonts w:ascii="Arial" w:hAnsi="Arial" w:eastAsia="宋体" w:cs="Arial"/>
          <w:kern w:val="0"/>
          <w:sz w:val="24"/>
          <w:szCs w:val="19"/>
        </w:rPr>
        <w:t>农业部负责全国农产品质量安全检测机构考核的监督管理工作。</w:t>
      </w:r>
    </w:p>
    <w:p>
      <w:pPr>
        <w:widowControl/>
        <w:shd w:val="clear" w:color="auto" w:fill="FFFFFF"/>
        <w:spacing w:line="480" w:lineRule="atLeast"/>
        <w:jc w:val="left"/>
        <w:rPr>
          <w:rFonts w:ascii="Arial" w:hAnsi="Arial" w:eastAsia="宋体" w:cs="Arial"/>
          <w:kern w:val="0"/>
          <w:sz w:val="24"/>
          <w:szCs w:val="19"/>
        </w:rPr>
      </w:pPr>
      <w:r>
        <w:rPr>
          <w:rFonts w:ascii="Arial" w:hAnsi="Arial" w:eastAsia="宋体" w:cs="Arial"/>
          <w:kern w:val="0"/>
          <w:sz w:val="24"/>
          <w:szCs w:val="19"/>
        </w:rPr>
        <w:t>　　省、自治区、直辖市人民政府农业行政主管部门（以下简称省级农业行政主管部门）负责本行政区域农产品质量安全检测机构考核的监督管理工作。</w:t>
      </w:r>
    </w:p>
    <w:p>
      <w:pPr>
        <w:widowControl/>
        <w:shd w:val="clear" w:color="auto" w:fill="FFFFFF"/>
        <w:spacing w:line="480" w:lineRule="atLeast"/>
        <w:jc w:val="left"/>
        <w:rPr>
          <w:rFonts w:ascii="Arial" w:hAnsi="Arial" w:eastAsia="宋体" w:cs="Arial"/>
          <w:kern w:val="0"/>
          <w:sz w:val="24"/>
          <w:szCs w:val="19"/>
        </w:rPr>
      </w:pPr>
      <w:r>
        <w:rPr>
          <w:rFonts w:ascii="Arial" w:hAnsi="Arial" w:eastAsia="宋体" w:cs="Arial"/>
          <w:kern w:val="0"/>
          <w:sz w:val="24"/>
          <w:szCs w:val="19"/>
        </w:rPr>
        <w:t>　　</w:t>
      </w:r>
      <w:r>
        <w:rPr>
          <w:rFonts w:ascii="Arial" w:hAnsi="Arial" w:eastAsia="宋体" w:cs="Arial"/>
          <w:b/>
          <w:bCs/>
          <w:kern w:val="0"/>
          <w:sz w:val="24"/>
          <w:szCs w:val="19"/>
        </w:rPr>
        <w:t>第五条</w:t>
      </w:r>
      <w:r>
        <w:rPr>
          <w:rFonts w:ascii="Arial" w:hAnsi="Arial" w:eastAsia="宋体" w:cs="Arial"/>
          <w:kern w:val="0"/>
          <w:sz w:val="24"/>
          <w:szCs w:val="19"/>
        </w:rPr>
        <w:t>农产品质量安全检测机构建设，应当统筹规划，合理布局。鼓励检测资源共享，推进县级农产品综合性质检测机构建设。</w:t>
      </w:r>
    </w:p>
    <w:p>
      <w:pPr>
        <w:widowControl/>
        <w:shd w:val="clear" w:color="auto" w:fill="FFFFFF"/>
        <w:spacing w:line="480" w:lineRule="atLeast"/>
        <w:jc w:val="center"/>
        <w:rPr>
          <w:rFonts w:ascii="Arial" w:hAnsi="Arial" w:eastAsia="宋体" w:cs="Arial"/>
          <w:kern w:val="0"/>
          <w:sz w:val="24"/>
          <w:szCs w:val="19"/>
        </w:rPr>
      </w:pPr>
      <w:r>
        <w:rPr>
          <w:rFonts w:ascii="Arial" w:hAnsi="Arial" w:eastAsia="宋体" w:cs="Arial"/>
          <w:kern w:val="0"/>
          <w:sz w:val="24"/>
          <w:szCs w:val="19"/>
        </w:rPr>
        <w:t>第二章　基本条件与能力要求</w:t>
      </w:r>
    </w:p>
    <w:p>
      <w:pPr>
        <w:widowControl/>
        <w:shd w:val="clear" w:color="auto" w:fill="FFFFFF"/>
        <w:spacing w:line="480" w:lineRule="atLeast"/>
        <w:jc w:val="left"/>
        <w:rPr>
          <w:rFonts w:ascii="Arial" w:hAnsi="Arial" w:eastAsia="宋体" w:cs="Arial"/>
          <w:kern w:val="0"/>
          <w:sz w:val="24"/>
          <w:szCs w:val="19"/>
        </w:rPr>
      </w:pPr>
      <w:r>
        <w:rPr>
          <w:rFonts w:ascii="Arial" w:hAnsi="Arial" w:eastAsia="宋体" w:cs="Arial"/>
          <w:kern w:val="0"/>
          <w:sz w:val="24"/>
          <w:szCs w:val="19"/>
        </w:rPr>
        <w:t>　　</w:t>
      </w:r>
      <w:r>
        <w:rPr>
          <w:rFonts w:ascii="Arial" w:hAnsi="Arial" w:eastAsia="宋体" w:cs="Arial"/>
          <w:b/>
          <w:bCs/>
          <w:kern w:val="0"/>
          <w:sz w:val="24"/>
          <w:szCs w:val="19"/>
        </w:rPr>
        <w:t>第六条</w:t>
      </w:r>
      <w:r>
        <w:rPr>
          <w:rFonts w:ascii="Arial" w:hAnsi="Arial" w:eastAsia="宋体" w:cs="Arial"/>
          <w:kern w:val="0"/>
          <w:sz w:val="24"/>
          <w:szCs w:val="19"/>
        </w:rPr>
        <w:t>农产品质量安全检测机构应当依法设立，保证客观、公正和独立地从事检测活动，并承担相应的法律责任。</w:t>
      </w:r>
    </w:p>
    <w:p>
      <w:pPr>
        <w:widowControl/>
        <w:shd w:val="clear" w:color="auto" w:fill="FFFFFF"/>
        <w:spacing w:line="480" w:lineRule="atLeast"/>
        <w:jc w:val="left"/>
        <w:rPr>
          <w:rFonts w:ascii="Arial" w:hAnsi="Arial" w:eastAsia="宋体" w:cs="Arial"/>
          <w:color w:val="auto"/>
          <w:kern w:val="0"/>
          <w:sz w:val="32"/>
          <w:szCs w:val="19"/>
        </w:rPr>
      </w:pPr>
      <w:r>
        <w:rPr>
          <w:rFonts w:ascii="Arial" w:hAnsi="Arial" w:eastAsia="宋体" w:cs="Arial"/>
          <w:kern w:val="0"/>
          <w:sz w:val="24"/>
          <w:szCs w:val="19"/>
        </w:rPr>
        <w:t>　　</w:t>
      </w:r>
      <w:r>
        <w:rPr>
          <w:rStyle w:val="4"/>
          <w:rFonts w:ascii="宋体" w:hAnsi="宋体"/>
          <w:sz w:val="22"/>
          <w:szCs w:val="19"/>
        </w:rPr>
        <w:t>第</w:t>
      </w:r>
      <w:r>
        <w:rPr>
          <w:rStyle w:val="4"/>
          <w:rFonts w:ascii="宋体" w:hAnsi="宋体"/>
          <w:color w:val="auto"/>
          <w:sz w:val="22"/>
          <w:szCs w:val="19"/>
        </w:rPr>
        <w:t>七条</w:t>
      </w:r>
      <w:r>
        <w:rPr>
          <w:rFonts w:ascii="宋体" w:hAnsi="宋体"/>
          <w:color w:val="auto"/>
          <w:sz w:val="22"/>
          <w:szCs w:val="19"/>
        </w:rPr>
        <w:t>  农产品质量安全检测机构应当具有与其从事的农产品质量安全检测活动相适应的管理和技术人员</w:t>
      </w:r>
      <w:r>
        <w:rPr>
          <w:rFonts w:hint="eastAsia" w:ascii="宋体" w:hAnsi="宋体"/>
          <w:color w:val="auto"/>
          <w:sz w:val="22"/>
          <w:szCs w:val="19"/>
        </w:rPr>
        <w:t>。</w:t>
      </w:r>
    </w:p>
    <w:p>
      <w:pPr>
        <w:widowControl/>
        <w:shd w:val="clear" w:color="auto" w:fill="FFFFFF"/>
        <w:spacing w:line="480" w:lineRule="atLeast"/>
        <w:jc w:val="left"/>
        <w:rPr>
          <w:rFonts w:hint="eastAsia" w:ascii="宋体" w:hAnsi="宋体"/>
          <w:color w:val="auto"/>
          <w:sz w:val="22"/>
          <w:szCs w:val="19"/>
        </w:rPr>
      </w:pPr>
      <w:r>
        <w:rPr>
          <w:rFonts w:ascii="Arial" w:hAnsi="Arial" w:eastAsia="宋体" w:cs="Arial"/>
          <w:color w:val="auto"/>
          <w:kern w:val="0"/>
          <w:sz w:val="32"/>
          <w:szCs w:val="19"/>
        </w:rPr>
        <w:t>　　</w:t>
      </w:r>
      <w:r>
        <w:rPr>
          <w:rFonts w:hint="eastAsia" w:ascii="宋体" w:hAnsi="宋体"/>
          <w:color w:val="auto"/>
          <w:sz w:val="22"/>
          <w:szCs w:val="19"/>
        </w:rPr>
        <w:t>从事农产品质量安全检测的技术人员应当具有相关专业中专以上学历，并经所在机构考核合格，持证上岗。</w:t>
      </w:r>
    </w:p>
    <w:p>
      <w:pPr>
        <w:widowControl/>
        <w:shd w:val="clear" w:color="auto" w:fill="FFFFFF"/>
        <w:spacing w:line="480" w:lineRule="atLeast"/>
        <w:jc w:val="left"/>
        <w:rPr>
          <w:rFonts w:hint="eastAsia" w:ascii="宋体" w:hAnsi="宋体"/>
          <w:color w:val="auto"/>
          <w:sz w:val="22"/>
          <w:szCs w:val="19"/>
        </w:rPr>
      </w:pPr>
      <w:r>
        <w:rPr>
          <w:rFonts w:ascii="Arial" w:hAnsi="Arial" w:eastAsia="宋体" w:cs="Arial"/>
          <w:color w:val="auto"/>
          <w:kern w:val="0"/>
          <w:sz w:val="24"/>
          <w:szCs w:val="19"/>
        </w:rPr>
        <w:t>　　</w:t>
      </w:r>
      <w:r>
        <w:rPr>
          <w:rStyle w:val="4"/>
          <w:rFonts w:ascii="宋体" w:hAnsi="宋体"/>
          <w:color w:val="auto"/>
          <w:sz w:val="22"/>
          <w:szCs w:val="19"/>
        </w:rPr>
        <w:t>第八条 </w:t>
      </w:r>
      <w:r>
        <w:rPr>
          <w:rStyle w:val="5"/>
          <w:rFonts w:ascii="宋体" w:hAnsi="宋体"/>
          <w:color w:val="auto"/>
          <w:sz w:val="22"/>
          <w:szCs w:val="19"/>
        </w:rPr>
        <w:t> </w:t>
      </w:r>
      <w:r>
        <w:rPr>
          <w:rFonts w:hint="eastAsia" w:ascii="宋体" w:hAnsi="宋体"/>
          <w:color w:val="auto"/>
          <w:sz w:val="22"/>
          <w:szCs w:val="19"/>
        </w:rPr>
        <w:t>农产品质量安全检测机构的技术人员应当不少于</w:t>
      </w:r>
      <w:r>
        <w:rPr>
          <w:rFonts w:ascii="宋体" w:hAnsi="宋体"/>
          <w:color w:val="auto"/>
          <w:sz w:val="22"/>
          <w:szCs w:val="19"/>
        </w:rPr>
        <w:t>5</w:t>
      </w:r>
      <w:r>
        <w:rPr>
          <w:rFonts w:hint="eastAsia" w:ascii="宋体" w:hAnsi="宋体"/>
          <w:color w:val="auto"/>
          <w:sz w:val="22"/>
          <w:szCs w:val="19"/>
        </w:rPr>
        <w:t>人，其中中级以上技术职称或同等能力的人员比例不低于</w:t>
      </w:r>
      <w:r>
        <w:rPr>
          <w:rFonts w:ascii="宋体" w:hAnsi="宋体"/>
          <w:color w:val="auto"/>
          <w:sz w:val="22"/>
          <w:szCs w:val="19"/>
        </w:rPr>
        <w:t>40%</w:t>
      </w:r>
      <w:r>
        <w:rPr>
          <w:rFonts w:hint="eastAsia" w:ascii="宋体" w:hAnsi="宋体"/>
          <w:color w:val="auto"/>
          <w:sz w:val="22"/>
          <w:szCs w:val="19"/>
        </w:rPr>
        <w:t>。技术负责人、质量负责人和授权签字人应当具有中级以上技术职称或同等能力，</w:t>
      </w:r>
      <w:r>
        <w:rPr>
          <w:rFonts w:hint="eastAsia" w:ascii="宋体" w:hAnsi="宋体"/>
          <w:b/>
          <w:color w:val="auto"/>
          <w:sz w:val="22"/>
          <w:szCs w:val="19"/>
        </w:rPr>
        <w:t>并从事农产品质量安全相关工作</w:t>
      </w:r>
      <w:r>
        <w:rPr>
          <w:rFonts w:ascii="宋体" w:hAnsi="宋体"/>
          <w:b/>
          <w:color w:val="auto"/>
          <w:sz w:val="22"/>
          <w:szCs w:val="19"/>
        </w:rPr>
        <w:t>5</w:t>
      </w:r>
      <w:r>
        <w:rPr>
          <w:rFonts w:hint="eastAsia" w:ascii="宋体" w:hAnsi="宋体"/>
          <w:b/>
          <w:color w:val="auto"/>
          <w:sz w:val="22"/>
          <w:szCs w:val="19"/>
        </w:rPr>
        <w:t>年以上。</w:t>
      </w:r>
      <w:r>
        <w:rPr>
          <w:rFonts w:hint="eastAsia" w:ascii="宋体" w:hAnsi="宋体"/>
          <w:color w:val="auto"/>
          <w:sz w:val="22"/>
          <w:szCs w:val="19"/>
        </w:rPr>
        <w:t>博士研究生毕业，从事相关专业检验检测工作</w:t>
      </w:r>
      <w:r>
        <w:rPr>
          <w:rFonts w:ascii="宋体" w:hAnsi="宋体"/>
          <w:color w:val="auto"/>
          <w:sz w:val="22"/>
          <w:szCs w:val="19"/>
        </w:rPr>
        <w:t>1</w:t>
      </w:r>
      <w:r>
        <w:rPr>
          <w:rFonts w:hint="eastAsia" w:ascii="宋体" w:hAnsi="宋体"/>
          <w:color w:val="auto"/>
          <w:sz w:val="22"/>
          <w:szCs w:val="19"/>
        </w:rPr>
        <w:t>年及以上；硕士研究生毕业，从事相关专业检验检测工作</w:t>
      </w:r>
      <w:r>
        <w:rPr>
          <w:rFonts w:ascii="宋体" w:hAnsi="宋体"/>
          <w:color w:val="auto"/>
          <w:sz w:val="22"/>
          <w:szCs w:val="19"/>
        </w:rPr>
        <w:t>3</w:t>
      </w:r>
      <w:r>
        <w:rPr>
          <w:rFonts w:hint="eastAsia" w:ascii="宋体" w:hAnsi="宋体"/>
          <w:color w:val="auto"/>
          <w:sz w:val="22"/>
          <w:szCs w:val="19"/>
        </w:rPr>
        <w:t>年及以上；大学本科毕业，从事相关专业检验检测工作</w:t>
      </w:r>
      <w:r>
        <w:rPr>
          <w:rFonts w:ascii="宋体" w:hAnsi="宋体"/>
          <w:color w:val="auto"/>
          <w:sz w:val="22"/>
          <w:szCs w:val="19"/>
        </w:rPr>
        <w:t>5</w:t>
      </w:r>
      <w:r>
        <w:rPr>
          <w:rFonts w:hint="eastAsia" w:ascii="宋体" w:hAnsi="宋体"/>
          <w:color w:val="auto"/>
          <w:sz w:val="22"/>
          <w:szCs w:val="19"/>
        </w:rPr>
        <w:t>年及以上；大学专科毕业，从事相关专业检验检测工作</w:t>
      </w:r>
      <w:r>
        <w:rPr>
          <w:rFonts w:ascii="宋体" w:hAnsi="宋体"/>
          <w:color w:val="auto"/>
          <w:sz w:val="22"/>
          <w:szCs w:val="19"/>
        </w:rPr>
        <w:t>8</w:t>
      </w:r>
      <w:r>
        <w:rPr>
          <w:rFonts w:hint="eastAsia" w:ascii="宋体" w:hAnsi="宋体"/>
          <w:color w:val="auto"/>
          <w:sz w:val="22"/>
          <w:szCs w:val="19"/>
        </w:rPr>
        <w:t>年及以上，可视为同等能力。</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w:t>
      </w:r>
      <w:r>
        <w:rPr>
          <w:rFonts w:ascii="Arial" w:hAnsi="Arial" w:eastAsia="宋体" w:cs="Arial"/>
          <w:b/>
          <w:bCs/>
          <w:color w:val="auto"/>
          <w:kern w:val="0"/>
          <w:sz w:val="24"/>
          <w:szCs w:val="19"/>
        </w:rPr>
        <w:t>第九条</w:t>
      </w:r>
      <w:r>
        <w:rPr>
          <w:rFonts w:ascii="Arial" w:hAnsi="Arial" w:eastAsia="宋体" w:cs="Arial"/>
          <w:color w:val="auto"/>
          <w:kern w:val="0"/>
          <w:sz w:val="24"/>
          <w:szCs w:val="19"/>
        </w:rPr>
        <w:t>农产品质量安全检测机构应当具有与其从事的农产品质量安全检测活动相适应的检测仪器设备，仪器设备配备率达到98%，在用仪器设备完好率达到100%。</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w:t>
      </w:r>
      <w:r>
        <w:rPr>
          <w:rFonts w:ascii="Arial" w:hAnsi="Arial" w:eastAsia="宋体" w:cs="Arial"/>
          <w:b/>
          <w:bCs/>
          <w:color w:val="auto"/>
          <w:kern w:val="0"/>
          <w:sz w:val="24"/>
          <w:szCs w:val="19"/>
        </w:rPr>
        <w:t>第十条</w:t>
      </w:r>
      <w:r>
        <w:rPr>
          <w:rFonts w:ascii="Arial" w:hAnsi="Arial" w:eastAsia="宋体" w:cs="Arial"/>
          <w:color w:val="auto"/>
          <w:kern w:val="0"/>
          <w:sz w:val="24"/>
          <w:szCs w:val="19"/>
        </w:rPr>
        <w:t>农产品质量安全检测机构应当具有与检测活动相适应的固定工作场所，并具备保证检测数据准确的环境条件。</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从事相关田间试验和饲养实验动物试验检测的，还应当符合检疫、防疫和环保的要求。</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从事农业转基因生物及其产品检测的，还应当具备防范对人体、动植物和环境产生危害的条件。</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w:t>
      </w:r>
      <w:r>
        <w:rPr>
          <w:rFonts w:ascii="Arial" w:hAnsi="Arial" w:eastAsia="宋体" w:cs="Arial"/>
          <w:b/>
          <w:bCs/>
          <w:color w:val="auto"/>
          <w:kern w:val="0"/>
          <w:sz w:val="24"/>
          <w:szCs w:val="19"/>
        </w:rPr>
        <w:t>第十一条</w:t>
      </w:r>
      <w:r>
        <w:rPr>
          <w:rFonts w:ascii="Arial" w:hAnsi="Arial" w:eastAsia="宋体" w:cs="Arial"/>
          <w:color w:val="auto"/>
          <w:kern w:val="0"/>
          <w:sz w:val="24"/>
          <w:szCs w:val="19"/>
        </w:rPr>
        <w:t>农产品质量安全检测机构应当建立质量管理与质量保证体系。</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w:t>
      </w:r>
      <w:r>
        <w:rPr>
          <w:rFonts w:ascii="Arial" w:hAnsi="Arial" w:eastAsia="宋体" w:cs="Arial"/>
          <w:b/>
          <w:bCs/>
          <w:color w:val="auto"/>
          <w:kern w:val="0"/>
          <w:sz w:val="24"/>
          <w:szCs w:val="19"/>
        </w:rPr>
        <w:t>第十二条</w:t>
      </w:r>
      <w:r>
        <w:rPr>
          <w:rFonts w:ascii="Arial" w:hAnsi="Arial" w:eastAsia="宋体" w:cs="Arial"/>
          <w:color w:val="auto"/>
          <w:kern w:val="0"/>
          <w:sz w:val="24"/>
          <w:szCs w:val="19"/>
        </w:rPr>
        <w:t>农产品质量安全检测机构应当具有相对稳定的工作经费。</w:t>
      </w:r>
    </w:p>
    <w:p>
      <w:pPr>
        <w:widowControl/>
        <w:shd w:val="clear" w:color="auto" w:fill="FFFFFF"/>
        <w:spacing w:line="480" w:lineRule="atLeast"/>
        <w:jc w:val="center"/>
        <w:rPr>
          <w:rFonts w:ascii="Arial" w:hAnsi="Arial" w:eastAsia="宋体" w:cs="Arial"/>
          <w:color w:val="auto"/>
          <w:kern w:val="0"/>
          <w:sz w:val="24"/>
          <w:szCs w:val="19"/>
        </w:rPr>
      </w:pPr>
      <w:r>
        <w:rPr>
          <w:rFonts w:ascii="Arial" w:hAnsi="Arial" w:eastAsia="宋体" w:cs="Arial"/>
          <w:color w:val="auto"/>
          <w:kern w:val="0"/>
          <w:sz w:val="24"/>
          <w:szCs w:val="19"/>
        </w:rPr>
        <w:t>第三章　申请与评审</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w:t>
      </w:r>
      <w:r>
        <w:rPr>
          <w:rFonts w:ascii="Arial" w:hAnsi="Arial" w:eastAsia="宋体" w:cs="Arial"/>
          <w:b/>
          <w:bCs/>
          <w:color w:val="auto"/>
          <w:kern w:val="0"/>
          <w:sz w:val="24"/>
          <w:szCs w:val="19"/>
        </w:rPr>
        <w:t>第十三条</w:t>
      </w:r>
      <w:r>
        <w:rPr>
          <w:rFonts w:ascii="Arial" w:hAnsi="Arial" w:eastAsia="宋体" w:cs="Arial"/>
          <w:color w:val="auto"/>
          <w:kern w:val="0"/>
          <w:sz w:val="24"/>
          <w:szCs w:val="19"/>
        </w:rPr>
        <w:t>申请考核的农产品质量安全检测机构（以下简称申请人），应当向农业部或者省级人民政府农业行政主管部门（以下简称考核机关）提出书面申请。</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国务院有关部门依法设立或者授权的农产品质量安全检测机构，经有关部门审核同意后向农业部提出申请。</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其他农产品质量安全检测机构，向所在地省级人民政府农业行政主管部门提出申请。</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w:t>
      </w:r>
      <w:r>
        <w:rPr>
          <w:rFonts w:ascii="Arial" w:hAnsi="Arial" w:eastAsia="宋体" w:cs="Arial"/>
          <w:b/>
          <w:bCs/>
          <w:color w:val="auto"/>
          <w:kern w:val="0"/>
          <w:sz w:val="24"/>
          <w:szCs w:val="19"/>
        </w:rPr>
        <w:t>第十四条</w:t>
      </w:r>
      <w:r>
        <w:rPr>
          <w:rFonts w:ascii="Arial" w:hAnsi="Arial" w:eastAsia="宋体" w:cs="Arial"/>
          <w:color w:val="auto"/>
          <w:kern w:val="0"/>
          <w:sz w:val="24"/>
          <w:szCs w:val="19"/>
        </w:rPr>
        <w:t>申请人应当向考核机关提交下列材料：</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（一）申请书；</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（二）机构法人资格证书或者其授权的证明文件；</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（三）上级或者有关部门批准机构设置的证明文件；</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（四）质量体系文件；</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（五）计量认证情况；</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（六）近两年内的典型性检验报告2份；</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（七）其他证明材料。</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w:t>
      </w:r>
      <w:r>
        <w:rPr>
          <w:rFonts w:ascii="Arial" w:hAnsi="Arial" w:eastAsia="宋体" w:cs="Arial"/>
          <w:b/>
          <w:bCs/>
          <w:color w:val="auto"/>
          <w:kern w:val="0"/>
          <w:sz w:val="24"/>
          <w:szCs w:val="19"/>
        </w:rPr>
        <w:t>第十五条</w:t>
      </w:r>
      <w:r>
        <w:rPr>
          <w:rFonts w:ascii="Arial" w:hAnsi="Arial" w:eastAsia="宋体" w:cs="Arial"/>
          <w:color w:val="auto"/>
          <w:kern w:val="0"/>
          <w:sz w:val="24"/>
          <w:szCs w:val="19"/>
        </w:rPr>
        <w:t>考核机关设立或者委托的技术审查机构，负责对申请材料进行初审。</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w:t>
      </w:r>
      <w:r>
        <w:rPr>
          <w:rFonts w:ascii="Arial" w:hAnsi="Arial" w:eastAsia="宋体" w:cs="Arial"/>
          <w:b/>
          <w:bCs/>
          <w:color w:val="auto"/>
          <w:kern w:val="0"/>
          <w:sz w:val="24"/>
          <w:szCs w:val="19"/>
        </w:rPr>
        <w:t>第十六条</w:t>
      </w:r>
      <w:r>
        <w:rPr>
          <w:rFonts w:ascii="Arial" w:hAnsi="Arial" w:eastAsia="宋体" w:cs="Arial"/>
          <w:color w:val="auto"/>
          <w:kern w:val="0"/>
          <w:sz w:val="24"/>
          <w:szCs w:val="19"/>
        </w:rPr>
        <w:t>考核机关受理申请的，应当及时通知申请人，并将申请材料送技术审查机构；不予受理的，应当及时通知申请人并说明理由。</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w:t>
      </w:r>
      <w:r>
        <w:rPr>
          <w:rFonts w:ascii="Arial" w:hAnsi="Arial" w:eastAsia="宋体" w:cs="Arial"/>
          <w:b/>
          <w:bCs/>
          <w:color w:val="auto"/>
          <w:kern w:val="0"/>
          <w:sz w:val="24"/>
          <w:szCs w:val="19"/>
        </w:rPr>
        <w:t>第十七条</w:t>
      </w:r>
      <w:r>
        <w:rPr>
          <w:rFonts w:ascii="Arial" w:hAnsi="Arial" w:eastAsia="宋体" w:cs="Arial"/>
          <w:color w:val="auto"/>
          <w:kern w:val="0"/>
          <w:sz w:val="24"/>
          <w:szCs w:val="19"/>
        </w:rPr>
        <w:t>技术审查机构应当自收到申请材料之日起10个工作日内完成对申请材料的初审，并向考核机关提交初审报告。</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通过初审的，考核机关安排现场评审；未通过初审的，考核机关应当出具初审不合格通知书。</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w:t>
      </w:r>
      <w:r>
        <w:rPr>
          <w:rFonts w:ascii="Arial" w:hAnsi="Arial" w:eastAsia="宋体" w:cs="Arial"/>
          <w:b/>
          <w:bCs/>
          <w:color w:val="auto"/>
          <w:kern w:val="0"/>
          <w:sz w:val="24"/>
          <w:szCs w:val="19"/>
        </w:rPr>
        <w:t>第十八条</w:t>
      </w:r>
      <w:r>
        <w:rPr>
          <w:rFonts w:hint="eastAsia" w:ascii="Arial" w:hAnsi="Arial" w:eastAsia="宋体" w:cs="Arial"/>
          <w:color w:val="auto"/>
          <w:kern w:val="0"/>
          <w:sz w:val="24"/>
          <w:szCs w:val="19"/>
        </w:rPr>
        <w:t>现场评审实行评审专家组负责制。专家组由</w:t>
      </w:r>
      <w:r>
        <w:rPr>
          <w:rFonts w:ascii="Arial" w:hAnsi="Arial" w:eastAsia="宋体" w:cs="Arial"/>
          <w:color w:val="auto"/>
          <w:kern w:val="0"/>
          <w:sz w:val="24"/>
          <w:szCs w:val="19"/>
        </w:rPr>
        <w:t>3-5</w:t>
      </w:r>
      <w:r>
        <w:rPr>
          <w:rFonts w:hint="eastAsia" w:ascii="Arial" w:hAnsi="Arial" w:eastAsia="宋体" w:cs="Arial"/>
          <w:color w:val="auto"/>
          <w:kern w:val="0"/>
          <w:sz w:val="24"/>
          <w:szCs w:val="19"/>
        </w:rPr>
        <w:t>名评审员组成，必要时可聘请其他技术专家参加。</w:t>
      </w:r>
    </w:p>
    <w:p>
      <w:pPr>
        <w:widowControl/>
        <w:shd w:val="clear" w:color="auto" w:fill="FFFFFF"/>
        <w:spacing w:line="480" w:lineRule="atLeast"/>
        <w:ind w:firstLine="480"/>
        <w:jc w:val="left"/>
        <w:rPr>
          <w:rFonts w:ascii="Arial" w:hAnsi="Arial" w:eastAsia="宋体" w:cs="Arial"/>
          <w:color w:val="auto"/>
          <w:kern w:val="0"/>
          <w:sz w:val="24"/>
          <w:szCs w:val="19"/>
        </w:rPr>
      </w:pPr>
      <w:r>
        <w:rPr>
          <w:rFonts w:ascii="Arial" w:hAnsi="Arial" w:eastAsia="宋体" w:cs="Arial"/>
          <w:color w:val="auto"/>
          <w:kern w:val="0"/>
          <w:sz w:val="24"/>
          <w:szCs w:val="19"/>
        </w:rPr>
        <w:t>评审员应当具有高级以上技术职称、从事农产品质量安全检测或相关工作5年以上，并经农业部考核合格。</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评审专家组应当在3个工作日内完成评审工作，并向考核机关提交现场评审报告。</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w:t>
      </w:r>
      <w:r>
        <w:rPr>
          <w:rFonts w:ascii="Arial" w:hAnsi="Arial" w:eastAsia="宋体" w:cs="Arial"/>
          <w:b/>
          <w:bCs/>
          <w:color w:val="auto"/>
          <w:kern w:val="0"/>
          <w:sz w:val="24"/>
          <w:szCs w:val="19"/>
        </w:rPr>
        <w:t>第十九条</w:t>
      </w:r>
      <w:r>
        <w:rPr>
          <w:rFonts w:ascii="Arial" w:hAnsi="Arial" w:eastAsia="宋体" w:cs="Arial"/>
          <w:color w:val="auto"/>
          <w:kern w:val="0"/>
          <w:sz w:val="24"/>
          <w:szCs w:val="19"/>
        </w:rPr>
        <w:t>现场评审应当包括以下内容：</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（一）质量体系运行情况；</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（二）检测仪器设备和设施条件；</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（三）检测能力。</w:t>
      </w:r>
    </w:p>
    <w:p>
      <w:pPr>
        <w:widowControl/>
        <w:shd w:val="clear" w:color="auto" w:fill="FFFFFF"/>
        <w:spacing w:line="480" w:lineRule="atLeast"/>
        <w:jc w:val="center"/>
        <w:rPr>
          <w:rFonts w:ascii="Arial" w:hAnsi="Arial" w:eastAsia="宋体" w:cs="Arial"/>
          <w:color w:val="auto"/>
          <w:kern w:val="0"/>
          <w:sz w:val="24"/>
          <w:szCs w:val="19"/>
        </w:rPr>
      </w:pPr>
      <w:r>
        <w:rPr>
          <w:rFonts w:ascii="Arial" w:hAnsi="Arial" w:eastAsia="宋体" w:cs="Arial"/>
          <w:color w:val="auto"/>
          <w:kern w:val="0"/>
          <w:sz w:val="24"/>
          <w:szCs w:val="19"/>
        </w:rPr>
        <w:t>第四章　审批与颁证</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w:t>
      </w:r>
      <w:r>
        <w:rPr>
          <w:rFonts w:ascii="Arial" w:hAnsi="Arial" w:eastAsia="宋体" w:cs="Arial"/>
          <w:b/>
          <w:bCs/>
          <w:color w:val="auto"/>
          <w:kern w:val="0"/>
          <w:sz w:val="24"/>
          <w:szCs w:val="19"/>
        </w:rPr>
        <w:t>第二十条</w:t>
      </w:r>
      <w:r>
        <w:rPr>
          <w:rFonts w:ascii="Arial" w:hAnsi="Arial" w:eastAsia="宋体" w:cs="Arial"/>
          <w:color w:val="auto"/>
          <w:kern w:val="0"/>
          <w:sz w:val="24"/>
          <w:szCs w:val="19"/>
        </w:rPr>
        <w:t>考核机关应当自收到现场评审报告之日起10个工作日内，做出申请人是否通过考核的决定。</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通过考核的，颁发《中华人民共和国农产品质量安全检测机构考核合格证书》（以下简称《考核合格证书》），准许使用农产品质量安全检测考核标志，并予以公告。</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未通过考核的，书面通知申请人并说明理由。</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w:t>
      </w:r>
      <w:r>
        <w:rPr>
          <w:rFonts w:ascii="Arial" w:hAnsi="Arial" w:eastAsia="宋体" w:cs="Arial"/>
          <w:b/>
          <w:bCs/>
          <w:color w:val="auto"/>
          <w:kern w:val="0"/>
          <w:sz w:val="24"/>
          <w:szCs w:val="19"/>
        </w:rPr>
        <w:t>第二十一条</w:t>
      </w:r>
      <w:r>
        <w:rPr>
          <w:rFonts w:ascii="Arial" w:hAnsi="Arial" w:eastAsia="宋体" w:cs="Arial"/>
          <w:color w:val="auto"/>
          <w:kern w:val="0"/>
          <w:sz w:val="24"/>
          <w:szCs w:val="19"/>
        </w:rPr>
        <w:t>《考核合格证书》应当载明农产品质量安全检测机构名称、检测范围和有效期等内容。</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w:t>
      </w:r>
      <w:r>
        <w:rPr>
          <w:rFonts w:ascii="Arial" w:hAnsi="Arial" w:eastAsia="宋体" w:cs="Arial"/>
          <w:b/>
          <w:bCs/>
          <w:color w:val="auto"/>
          <w:kern w:val="0"/>
          <w:sz w:val="24"/>
          <w:szCs w:val="19"/>
        </w:rPr>
        <w:t>第二十二条</w:t>
      </w:r>
      <w:r>
        <w:rPr>
          <w:rFonts w:ascii="Arial" w:hAnsi="Arial" w:eastAsia="宋体" w:cs="Arial"/>
          <w:color w:val="auto"/>
          <w:kern w:val="0"/>
          <w:sz w:val="24"/>
          <w:szCs w:val="19"/>
        </w:rPr>
        <w:t>省级农业行政主管部门应当自颁发《考核合格证书》之日起15个工作日内向农业部备案。</w:t>
      </w:r>
    </w:p>
    <w:p>
      <w:pPr>
        <w:widowControl/>
        <w:shd w:val="clear" w:color="auto" w:fill="FFFFFF"/>
        <w:spacing w:line="480" w:lineRule="atLeast"/>
        <w:jc w:val="center"/>
        <w:rPr>
          <w:rFonts w:ascii="Arial" w:hAnsi="Arial" w:eastAsia="宋体" w:cs="Arial"/>
          <w:color w:val="auto"/>
          <w:kern w:val="0"/>
          <w:sz w:val="24"/>
          <w:szCs w:val="19"/>
        </w:rPr>
      </w:pPr>
      <w:r>
        <w:rPr>
          <w:rFonts w:ascii="Arial" w:hAnsi="Arial" w:eastAsia="宋体" w:cs="Arial"/>
          <w:color w:val="auto"/>
          <w:kern w:val="0"/>
          <w:sz w:val="24"/>
          <w:szCs w:val="19"/>
        </w:rPr>
        <w:t>第五章　延续与变更</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w:t>
      </w:r>
      <w:r>
        <w:rPr>
          <w:rStyle w:val="4"/>
          <w:rFonts w:ascii="宋体" w:hAnsi="宋体"/>
          <w:color w:val="auto"/>
          <w:sz w:val="22"/>
          <w:szCs w:val="19"/>
        </w:rPr>
        <w:t>第二十三条</w:t>
      </w:r>
      <w:r>
        <w:rPr>
          <w:rFonts w:ascii="宋体" w:hAnsi="宋体"/>
          <w:color w:val="auto"/>
          <w:sz w:val="22"/>
          <w:szCs w:val="19"/>
        </w:rPr>
        <w:t> </w:t>
      </w:r>
      <w:r>
        <w:rPr>
          <w:rFonts w:hint="eastAsia" w:ascii="宋体" w:hAnsi="宋体"/>
          <w:color w:val="auto"/>
          <w:sz w:val="22"/>
          <w:szCs w:val="19"/>
        </w:rPr>
        <w:t>《考核合格证书》有效期为</w:t>
      </w:r>
      <w:r>
        <w:rPr>
          <w:rFonts w:ascii="宋体" w:hAnsi="宋体"/>
          <w:color w:val="auto"/>
          <w:sz w:val="22"/>
          <w:szCs w:val="19"/>
        </w:rPr>
        <w:t>6</w:t>
      </w:r>
      <w:r>
        <w:rPr>
          <w:rFonts w:hint="eastAsia" w:ascii="宋体" w:hAnsi="宋体"/>
          <w:color w:val="auto"/>
          <w:sz w:val="22"/>
          <w:szCs w:val="19"/>
        </w:rPr>
        <w:t>年。证书期满继续从事农产品质量安全检测工作的，应当在有效期届满</w:t>
      </w:r>
      <w:r>
        <w:rPr>
          <w:rFonts w:ascii="宋体" w:hAnsi="宋体"/>
          <w:color w:val="auto"/>
          <w:sz w:val="22"/>
          <w:szCs w:val="19"/>
        </w:rPr>
        <w:t>3</w:t>
      </w:r>
      <w:r>
        <w:rPr>
          <w:rFonts w:hint="eastAsia" w:ascii="宋体" w:hAnsi="宋体"/>
          <w:color w:val="auto"/>
          <w:sz w:val="22"/>
          <w:szCs w:val="19"/>
        </w:rPr>
        <w:t>个月前提出申请，重新办理《考核合格证书》。</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w:t>
      </w:r>
      <w:r>
        <w:rPr>
          <w:rFonts w:ascii="Arial" w:hAnsi="Arial" w:eastAsia="宋体" w:cs="Arial"/>
          <w:b/>
          <w:bCs/>
          <w:color w:val="auto"/>
          <w:kern w:val="0"/>
          <w:sz w:val="24"/>
          <w:szCs w:val="19"/>
        </w:rPr>
        <w:t>第二十四条</w:t>
      </w:r>
      <w:r>
        <w:rPr>
          <w:rFonts w:ascii="Arial" w:hAnsi="Arial" w:eastAsia="宋体" w:cs="Arial"/>
          <w:color w:val="auto"/>
          <w:kern w:val="0"/>
          <w:sz w:val="24"/>
          <w:szCs w:val="19"/>
        </w:rPr>
        <w:t>在证书有效期内，农产品质量安全检测机构法定代表人、名称或者地址变更的，应当向原考核机关办理变更手续。</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w:t>
      </w:r>
      <w:r>
        <w:rPr>
          <w:rFonts w:ascii="Arial" w:hAnsi="Arial" w:eastAsia="宋体" w:cs="Arial"/>
          <w:b/>
          <w:bCs/>
          <w:color w:val="auto"/>
          <w:kern w:val="0"/>
          <w:sz w:val="24"/>
          <w:szCs w:val="19"/>
        </w:rPr>
        <w:t>第二十五条</w:t>
      </w:r>
      <w:r>
        <w:rPr>
          <w:rFonts w:ascii="Arial" w:hAnsi="Arial" w:eastAsia="宋体" w:cs="Arial"/>
          <w:color w:val="auto"/>
          <w:kern w:val="0"/>
          <w:sz w:val="24"/>
          <w:szCs w:val="19"/>
        </w:rPr>
        <w:t>在证书有效期内，农产品质量安全检测机构有下列情形之一的，应当向原考核机关重新申请考核：</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（一）检测机构分设或者合并的；</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（二）检测仪器设备和设施条件发生重大变化的；</w:t>
      </w:r>
    </w:p>
    <w:p>
      <w:pPr>
        <w:widowControl/>
        <w:shd w:val="clear" w:color="auto" w:fill="FFFFFF"/>
        <w:spacing w:line="480" w:lineRule="atLeast"/>
        <w:ind w:firstLine="465"/>
        <w:jc w:val="left"/>
        <w:rPr>
          <w:rFonts w:ascii="Arial" w:hAnsi="Arial" w:eastAsia="宋体" w:cs="Arial"/>
          <w:color w:val="auto"/>
          <w:kern w:val="0"/>
          <w:sz w:val="24"/>
          <w:szCs w:val="19"/>
        </w:rPr>
      </w:pPr>
      <w:r>
        <w:rPr>
          <w:rFonts w:ascii="Arial" w:hAnsi="Arial" w:eastAsia="宋体" w:cs="Arial"/>
          <w:color w:val="auto"/>
          <w:kern w:val="0"/>
          <w:sz w:val="24"/>
          <w:szCs w:val="19"/>
        </w:rPr>
        <w:t>（三）</w:t>
      </w:r>
      <w:r>
        <w:rPr>
          <w:rFonts w:hint="eastAsia" w:cs="仿宋_GB2312" w:asciiTheme="minorEastAsia" w:hAnsiTheme="minorEastAsia"/>
          <w:color w:val="auto"/>
          <w:sz w:val="24"/>
          <w:szCs w:val="32"/>
        </w:rPr>
        <w:t>检测场所变更的；</w:t>
      </w:r>
    </w:p>
    <w:p>
      <w:pPr>
        <w:widowControl/>
        <w:shd w:val="clear" w:color="auto" w:fill="FFFFFF"/>
        <w:spacing w:line="480" w:lineRule="atLeast"/>
        <w:ind w:firstLine="465"/>
        <w:jc w:val="left"/>
        <w:rPr>
          <w:rFonts w:ascii="Arial" w:hAnsi="Arial" w:eastAsia="宋体" w:cs="Arial"/>
          <w:color w:val="auto"/>
          <w:kern w:val="0"/>
          <w:sz w:val="24"/>
          <w:szCs w:val="19"/>
        </w:rPr>
      </w:pPr>
      <w:r>
        <w:rPr>
          <w:rFonts w:ascii="Arial" w:hAnsi="Arial" w:eastAsia="宋体" w:cs="Arial"/>
          <w:color w:val="auto"/>
          <w:kern w:val="0"/>
          <w:sz w:val="24"/>
          <w:szCs w:val="19"/>
        </w:rPr>
        <w:t>（</w:t>
      </w:r>
      <w:r>
        <w:rPr>
          <w:rFonts w:hint="eastAsia" w:ascii="Arial" w:hAnsi="Arial" w:eastAsia="宋体" w:cs="Arial"/>
          <w:color w:val="auto"/>
          <w:kern w:val="0"/>
          <w:sz w:val="24"/>
          <w:szCs w:val="19"/>
        </w:rPr>
        <w:t>四</w:t>
      </w:r>
      <w:r>
        <w:rPr>
          <w:rFonts w:ascii="Arial" w:hAnsi="Arial" w:eastAsia="宋体" w:cs="Arial"/>
          <w:color w:val="auto"/>
          <w:kern w:val="0"/>
          <w:sz w:val="24"/>
          <w:szCs w:val="19"/>
        </w:rPr>
        <w:t>）检测项目增加的。</w:t>
      </w:r>
    </w:p>
    <w:p>
      <w:pPr>
        <w:widowControl/>
        <w:shd w:val="clear" w:color="auto" w:fill="FFFFFF"/>
        <w:spacing w:line="480" w:lineRule="atLeast"/>
        <w:jc w:val="center"/>
        <w:rPr>
          <w:rFonts w:ascii="Arial" w:hAnsi="Arial" w:eastAsia="宋体" w:cs="Arial"/>
          <w:color w:val="auto"/>
          <w:kern w:val="0"/>
          <w:sz w:val="24"/>
          <w:szCs w:val="19"/>
        </w:rPr>
      </w:pPr>
      <w:r>
        <w:rPr>
          <w:rFonts w:ascii="Arial" w:hAnsi="Arial" w:eastAsia="宋体" w:cs="Arial"/>
          <w:color w:val="auto"/>
          <w:kern w:val="0"/>
          <w:sz w:val="24"/>
          <w:szCs w:val="19"/>
        </w:rPr>
        <w:t>第六章　监督管理</w:t>
      </w:r>
    </w:p>
    <w:p>
      <w:pPr>
        <w:widowControl/>
        <w:shd w:val="clear" w:color="auto" w:fill="FFFFFF"/>
        <w:spacing w:line="360" w:lineRule="auto"/>
        <w:ind w:firstLine="480"/>
        <w:jc w:val="left"/>
        <w:rPr>
          <w:rFonts w:ascii="Arial" w:hAnsi="Arial" w:eastAsia="宋体" w:cs="Arial"/>
          <w:color w:val="auto"/>
          <w:kern w:val="0"/>
          <w:sz w:val="24"/>
          <w:szCs w:val="19"/>
        </w:rPr>
      </w:pPr>
      <w:r>
        <w:rPr>
          <w:rStyle w:val="4"/>
          <w:rFonts w:ascii="宋体" w:hAnsi="宋体"/>
          <w:color w:val="auto"/>
          <w:sz w:val="22"/>
          <w:szCs w:val="19"/>
        </w:rPr>
        <w:t>第二十六条</w:t>
      </w:r>
      <w:r>
        <w:rPr>
          <w:rFonts w:hint="eastAsia" w:ascii="Arial" w:hAnsi="Arial" w:eastAsia="宋体" w:cs="Arial"/>
          <w:color w:val="auto"/>
          <w:kern w:val="0"/>
          <w:sz w:val="24"/>
          <w:szCs w:val="19"/>
        </w:rPr>
        <w:t>考核机关通过年度报告、能力验证、现场检查等方式，对农产品质量安全检测机构进行监督管理。</w:t>
      </w:r>
    </w:p>
    <w:p>
      <w:pPr>
        <w:snapToGrid w:val="0"/>
        <w:spacing w:line="360" w:lineRule="auto"/>
        <w:ind w:firstLine="480" w:firstLineChars="200"/>
        <w:jc w:val="left"/>
        <w:rPr>
          <w:rFonts w:ascii="Arial" w:hAnsi="Arial" w:eastAsia="宋体" w:cs="Arial"/>
          <w:color w:val="auto"/>
          <w:kern w:val="0"/>
          <w:sz w:val="24"/>
          <w:szCs w:val="19"/>
        </w:rPr>
      </w:pPr>
      <w:r>
        <w:rPr>
          <w:rFonts w:hint="eastAsia" w:ascii="Arial" w:hAnsi="Arial" w:eastAsia="宋体" w:cs="Arial"/>
          <w:color w:val="auto"/>
          <w:kern w:val="0"/>
          <w:sz w:val="24"/>
          <w:szCs w:val="19"/>
        </w:rPr>
        <w:t>农产品质量安全检测机构应当按照考核机关的要求，参加其组织开展的能力验证或者比对，以保证持续符合机构考核条件和要求。</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w:t>
      </w:r>
      <w:r>
        <w:rPr>
          <w:rFonts w:ascii="Arial" w:hAnsi="Arial" w:eastAsia="宋体" w:cs="Arial"/>
          <w:b/>
          <w:bCs/>
          <w:color w:val="auto"/>
          <w:kern w:val="0"/>
          <w:sz w:val="24"/>
          <w:szCs w:val="19"/>
        </w:rPr>
        <w:t>第二十七条</w:t>
      </w:r>
      <w:r>
        <w:rPr>
          <w:rFonts w:ascii="Arial" w:hAnsi="Arial" w:eastAsia="宋体" w:cs="Arial"/>
          <w:color w:val="auto"/>
          <w:kern w:val="0"/>
          <w:sz w:val="24"/>
          <w:szCs w:val="19"/>
        </w:rPr>
        <w:t>对于农产品质量安全检测机构考核工作中的违法行为，任何单位和个人均可以向考核机关举报。考核机关应当对举报内容进行调查核实，并为举报人保密。</w:t>
      </w:r>
    </w:p>
    <w:p>
      <w:pPr>
        <w:snapToGrid w:val="0"/>
        <w:spacing w:line="360" w:lineRule="auto"/>
        <w:ind w:firstLine="482" w:firstLineChars="200"/>
        <w:jc w:val="left"/>
        <w:rPr>
          <w:rFonts w:ascii="Arial" w:hAnsi="Arial" w:eastAsia="宋体" w:cs="Arial"/>
          <w:color w:val="auto"/>
          <w:kern w:val="0"/>
          <w:sz w:val="24"/>
          <w:szCs w:val="19"/>
        </w:rPr>
      </w:pPr>
      <w:r>
        <w:rPr>
          <w:rFonts w:ascii="Arial" w:hAnsi="Arial" w:eastAsia="宋体" w:cs="Arial"/>
          <w:b/>
          <w:bCs/>
          <w:color w:val="auto"/>
          <w:kern w:val="0"/>
          <w:sz w:val="24"/>
          <w:szCs w:val="19"/>
        </w:rPr>
        <w:t>第二十八条</w:t>
      </w:r>
      <w:r>
        <w:rPr>
          <w:rFonts w:hint="eastAsia" w:ascii="Arial" w:hAnsi="Arial" w:eastAsia="宋体" w:cs="Arial"/>
          <w:color w:val="auto"/>
          <w:kern w:val="0"/>
          <w:sz w:val="24"/>
          <w:szCs w:val="19"/>
        </w:rPr>
        <w:t>农产品质量安全检测机构在考核中隐瞒有关情况或者弄虚作假的，考核机关应当予以警告，取消考核资格，一年内不再受理其考核申请；采取欺骗、贿赂等不正当手段取得考核证书的，撤销考核证书，三年内不再受理其考核申请。</w:t>
      </w:r>
    </w:p>
    <w:p>
      <w:pPr>
        <w:snapToGrid w:val="0"/>
        <w:spacing w:line="360" w:lineRule="auto"/>
        <w:ind w:firstLine="480" w:firstLineChars="200"/>
        <w:jc w:val="left"/>
        <w:rPr>
          <w:rFonts w:ascii="Arial" w:hAnsi="Arial" w:eastAsia="宋体" w:cs="Arial"/>
          <w:color w:val="auto"/>
          <w:kern w:val="0"/>
          <w:sz w:val="24"/>
          <w:szCs w:val="19"/>
        </w:rPr>
      </w:pPr>
      <w:r>
        <w:rPr>
          <w:rFonts w:hint="eastAsia" w:ascii="Arial" w:hAnsi="Arial" w:eastAsia="宋体" w:cs="Arial"/>
          <w:color w:val="auto"/>
          <w:kern w:val="0"/>
          <w:sz w:val="24"/>
          <w:szCs w:val="19"/>
        </w:rPr>
        <w:t>农产品质量安全检测机构伪造检测结果或者出具虚假证明的，或擅自发布检测数据和结果，并造成不良后果的，依照《中华人民共和国农产品质量安全法》相关规定处罚，三年内不受理其机构考核申请。</w:t>
      </w:r>
    </w:p>
    <w:p>
      <w:pPr>
        <w:snapToGrid w:val="0"/>
        <w:spacing w:line="360" w:lineRule="auto"/>
        <w:ind w:firstLine="482" w:firstLineChars="200"/>
        <w:jc w:val="left"/>
        <w:rPr>
          <w:rFonts w:ascii="Arial" w:hAnsi="Arial" w:eastAsia="宋体" w:cs="Arial"/>
          <w:color w:val="auto"/>
          <w:kern w:val="0"/>
          <w:sz w:val="24"/>
          <w:szCs w:val="19"/>
        </w:rPr>
      </w:pPr>
      <w:r>
        <w:rPr>
          <w:rFonts w:hint="eastAsia" w:ascii="Arial" w:hAnsi="Arial" w:eastAsia="宋体" w:cs="Arial"/>
          <w:b/>
          <w:bCs/>
          <w:color w:val="auto"/>
          <w:kern w:val="0"/>
          <w:sz w:val="24"/>
          <w:szCs w:val="19"/>
        </w:rPr>
        <w:t>第二十九条</w:t>
      </w:r>
      <w:r>
        <w:rPr>
          <w:rFonts w:ascii="Arial" w:hAnsi="Arial" w:eastAsia="宋体" w:cs="Arial"/>
          <w:b/>
          <w:bCs/>
          <w:color w:val="auto"/>
          <w:kern w:val="0"/>
          <w:sz w:val="24"/>
          <w:szCs w:val="19"/>
        </w:rPr>
        <w:t xml:space="preserve"> </w:t>
      </w:r>
      <w:r>
        <w:rPr>
          <w:rFonts w:hint="eastAsia" w:ascii="Arial" w:hAnsi="Arial" w:eastAsia="宋体" w:cs="Arial"/>
          <w:color w:val="auto"/>
          <w:kern w:val="0"/>
          <w:sz w:val="24"/>
          <w:szCs w:val="19"/>
        </w:rPr>
        <w:t>农产品质量安全检测机构有下列情形之一的，由考核机关责令其</w:t>
      </w:r>
      <w:r>
        <w:rPr>
          <w:rFonts w:ascii="Arial" w:hAnsi="Arial" w:eastAsia="宋体" w:cs="Arial"/>
          <w:color w:val="auto"/>
          <w:kern w:val="0"/>
          <w:sz w:val="24"/>
          <w:szCs w:val="19"/>
        </w:rPr>
        <w:t>1</w:t>
      </w:r>
      <w:r>
        <w:rPr>
          <w:rFonts w:hint="eastAsia" w:ascii="Arial" w:hAnsi="Arial" w:eastAsia="宋体" w:cs="Arial"/>
          <w:color w:val="auto"/>
          <w:kern w:val="0"/>
          <w:sz w:val="24"/>
          <w:szCs w:val="19"/>
        </w:rPr>
        <w:t>个月内改正；逾期未改正或改正后仍不符合要求的，由考核机关暂停其检测工作：</w:t>
      </w:r>
    </w:p>
    <w:p>
      <w:pPr>
        <w:snapToGrid w:val="0"/>
        <w:spacing w:line="360" w:lineRule="auto"/>
        <w:ind w:firstLine="480" w:firstLineChars="200"/>
        <w:jc w:val="left"/>
        <w:rPr>
          <w:rFonts w:ascii="Arial" w:hAnsi="Arial" w:eastAsia="宋体" w:cs="Arial"/>
          <w:color w:val="auto"/>
          <w:kern w:val="0"/>
          <w:sz w:val="24"/>
          <w:szCs w:val="19"/>
        </w:rPr>
      </w:pPr>
      <w:r>
        <w:rPr>
          <w:rFonts w:hint="eastAsia" w:ascii="Arial" w:hAnsi="Arial" w:eastAsia="宋体" w:cs="Arial"/>
          <w:color w:val="auto"/>
          <w:kern w:val="0"/>
          <w:sz w:val="24"/>
          <w:szCs w:val="19"/>
        </w:rPr>
        <w:t>（一）未按规定对人员、仪器设备、设施条件、质量管理体系、检测工作等实施有效管理的；</w:t>
      </w:r>
    </w:p>
    <w:p>
      <w:pPr>
        <w:snapToGrid w:val="0"/>
        <w:spacing w:line="360" w:lineRule="auto"/>
        <w:ind w:firstLine="480" w:firstLineChars="200"/>
        <w:jc w:val="left"/>
        <w:rPr>
          <w:rFonts w:ascii="Arial" w:hAnsi="Arial" w:eastAsia="宋体" w:cs="Arial"/>
          <w:color w:val="auto"/>
          <w:kern w:val="0"/>
          <w:sz w:val="24"/>
          <w:szCs w:val="19"/>
        </w:rPr>
      </w:pPr>
      <w:r>
        <w:rPr>
          <w:rFonts w:hint="eastAsia" w:ascii="Arial" w:hAnsi="Arial" w:eastAsia="宋体" w:cs="Arial"/>
          <w:color w:val="auto"/>
          <w:kern w:val="0"/>
          <w:sz w:val="24"/>
          <w:szCs w:val="19"/>
        </w:rPr>
        <w:t>（二）未按规定办理变更手续的；</w:t>
      </w:r>
    </w:p>
    <w:p>
      <w:pPr>
        <w:snapToGrid w:val="0"/>
        <w:spacing w:line="360" w:lineRule="auto"/>
        <w:ind w:firstLine="480" w:firstLineChars="200"/>
        <w:jc w:val="left"/>
        <w:rPr>
          <w:rFonts w:ascii="Arial" w:hAnsi="Arial" w:eastAsia="宋体" w:cs="Arial"/>
          <w:color w:val="auto"/>
          <w:kern w:val="0"/>
          <w:sz w:val="24"/>
          <w:szCs w:val="19"/>
        </w:rPr>
      </w:pPr>
      <w:r>
        <w:rPr>
          <w:rFonts w:hint="eastAsia" w:ascii="Arial" w:hAnsi="Arial" w:eastAsia="宋体" w:cs="Arial"/>
          <w:color w:val="auto"/>
          <w:kern w:val="0"/>
          <w:sz w:val="24"/>
          <w:szCs w:val="19"/>
        </w:rPr>
        <w:t>（三）检验报告、原始记录及其他档案管理不规范的。</w:t>
      </w:r>
    </w:p>
    <w:p>
      <w:pPr>
        <w:snapToGrid w:val="0"/>
        <w:spacing w:line="360" w:lineRule="auto"/>
        <w:ind w:firstLine="482" w:firstLineChars="200"/>
        <w:jc w:val="left"/>
        <w:rPr>
          <w:rFonts w:ascii="Arial" w:hAnsi="Arial" w:eastAsia="宋体" w:cs="Arial"/>
          <w:color w:val="auto"/>
          <w:kern w:val="0"/>
          <w:sz w:val="24"/>
          <w:szCs w:val="19"/>
        </w:rPr>
      </w:pPr>
      <w:r>
        <w:rPr>
          <w:rFonts w:hint="eastAsia" w:ascii="Arial" w:hAnsi="Arial" w:eastAsia="宋体" w:cs="Arial"/>
          <w:b/>
          <w:bCs/>
          <w:color w:val="auto"/>
          <w:kern w:val="0"/>
          <w:sz w:val="24"/>
          <w:szCs w:val="19"/>
        </w:rPr>
        <w:t>第三十条</w:t>
      </w:r>
      <w:r>
        <w:rPr>
          <w:rFonts w:ascii="Arial" w:hAnsi="Arial" w:eastAsia="宋体" w:cs="Arial"/>
          <w:b/>
          <w:bCs/>
          <w:color w:val="auto"/>
          <w:kern w:val="0"/>
          <w:sz w:val="24"/>
          <w:szCs w:val="19"/>
        </w:rPr>
        <w:t xml:space="preserve"> </w:t>
      </w:r>
      <w:r>
        <w:rPr>
          <w:rFonts w:hint="eastAsia" w:ascii="Arial" w:hAnsi="Arial" w:eastAsia="宋体" w:cs="Arial"/>
          <w:color w:val="auto"/>
          <w:kern w:val="0"/>
          <w:sz w:val="24"/>
          <w:szCs w:val="19"/>
        </w:rPr>
        <w:t>农产品质量安全检测机构有下列情形之一的，由考核机关责令其</w:t>
      </w:r>
      <w:r>
        <w:rPr>
          <w:rFonts w:ascii="Arial" w:hAnsi="Arial" w:eastAsia="宋体" w:cs="Arial"/>
          <w:color w:val="auto"/>
          <w:kern w:val="0"/>
          <w:sz w:val="24"/>
          <w:szCs w:val="19"/>
        </w:rPr>
        <w:t>3</w:t>
      </w:r>
      <w:r>
        <w:rPr>
          <w:rFonts w:hint="eastAsia" w:ascii="Arial" w:hAnsi="Arial" w:eastAsia="宋体" w:cs="Arial"/>
          <w:color w:val="auto"/>
          <w:kern w:val="0"/>
          <w:sz w:val="24"/>
          <w:szCs w:val="19"/>
        </w:rPr>
        <w:t>个月内整改，整改期间不得向社会出具具有证明作用的检验检测数据、结果；逾期未整改或整改后仍不符合要求的，由考核机关撤销其《考核合格证书》：</w:t>
      </w:r>
      <w:r>
        <w:rPr>
          <w:rFonts w:ascii="Arial" w:hAnsi="Arial" w:eastAsia="宋体" w:cs="Arial"/>
          <w:color w:val="auto"/>
          <w:kern w:val="0"/>
          <w:sz w:val="24"/>
          <w:szCs w:val="19"/>
        </w:rPr>
        <w:t xml:space="preserve">  </w:t>
      </w:r>
    </w:p>
    <w:p>
      <w:pPr>
        <w:snapToGrid w:val="0"/>
        <w:spacing w:line="360" w:lineRule="auto"/>
        <w:ind w:firstLine="480" w:firstLineChars="200"/>
        <w:jc w:val="left"/>
        <w:rPr>
          <w:rFonts w:ascii="Arial" w:hAnsi="Arial" w:eastAsia="宋体" w:cs="Arial"/>
          <w:color w:val="auto"/>
          <w:kern w:val="0"/>
          <w:sz w:val="24"/>
          <w:szCs w:val="19"/>
        </w:rPr>
      </w:pPr>
      <w:r>
        <w:rPr>
          <w:rFonts w:hint="eastAsia" w:ascii="Arial" w:hAnsi="Arial" w:eastAsia="宋体" w:cs="Arial"/>
          <w:color w:val="auto"/>
          <w:kern w:val="0"/>
          <w:sz w:val="24"/>
          <w:szCs w:val="19"/>
        </w:rPr>
        <w:t>（一）超出批准的检测能力范围，擅自向社会出具检验数据、结果的；</w:t>
      </w:r>
    </w:p>
    <w:p>
      <w:pPr>
        <w:snapToGrid w:val="0"/>
        <w:spacing w:line="360" w:lineRule="auto"/>
        <w:ind w:firstLine="480" w:firstLineChars="200"/>
        <w:jc w:val="left"/>
        <w:rPr>
          <w:rFonts w:ascii="Arial" w:hAnsi="Arial" w:eastAsia="宋体" w:cs="Arial"/>
          <w:color w:val="auto"/>
          <w:kern w:val="0"/>
          <w:sz w:val="24"/>
          <w:szCs w:val="19"/>
        </w:rPr>
      </w:pPr>
      <w:r>
        <w:rPr>
          <w:rFonts w:hint="eastAsia" w:ascii="Arial" w:hAnsi="Arial" w:eastAsia="宋体" w:cs="Arial"/>
          <w:color w:val="auto"/>
          <w:kern w:val="0"/>
          <w:sz w:val="24"/>
          <w:szCs w:val="19"/>
        </w:rPr>
        <w:t>（二）非授权签字人签发检验报告的；</w:t>
      </w:r>
    </w:p>
    <w:p>
      <w:pPr>
        <w:snapToGrid w:val="0"/>
        <w:spacing w:line="360" w:lineRule="auto"/>
        <w:ind w:firstLine="480" w:firstLineChars="200"/>
        <w:jc w:val="left"/>
        <w:rPr>
          <w:rFonts w:ascii="Arial" w:hAnsi="Arial" w:eastAsia="宋体" w:cs="Arial"/>
          <w:color w:val="auto"/>
          <w:kern w:val="0"/>
          <w:sz w:val="24"/>
          <w:szCs w:val="19"/>
        </w:rPr>
      </w:pPr>
      <w:r>
        <w:rPr>
          <w:rFonts w:hint="eastAsia" w:ascii="Arial" w:hAnsi="Arial" w:eastAsia="宋体" w:cs="Arial"/>
          <w:color w:val="auto"/>
          <w:kern w:val="0"/>
          <w:sz w:val="24"/>
          <w:szCs w:val="19"/>
        </w:rPr>
        <w:t>（三）检测工作存在较大风险隐患的。”</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w:t>
      </w:r>
      <w:r>
        <w:rPr>
          <w:rFonts w:ascii="Arial" w:hAnsi="Arial" w:eastAsia="宋体" w:cs="Arial"/>
          <w:b/>
          <w:bCs/>
          <w:color w:val="auto"/>
          <w:kern w:val="0"/>
          <w:sz w:val="24"/>
          <w:szCs w:val="19"/>
        </w:rPr>
        <w:t>第</w:t>
      </w:r>
      <w:r>
        <w:rPr>
          <w:rFonts w:hint="eastAsia" w:ascii="Arial" w:hAnsi="Arial" w:eastAsia="宋体" w:cs="Arial"/>
          <w:b/>
          <w:bCs/>
          <w:color w:val="auto"/>
          <w:kern w:val="0"/>
          <w:sz w:val="24"/>
          <w:szCs w:val="19"/>
        </w:rPr>
        <w:t>三</w:t>
      </w:r>
      <w:r>
        <w:rPr>
          <w:rFonts w:ascii="Arial" w:hAnsi="Arial" w:eastAsia="宋体" w:cs="Arial"/>
          <w:b/>
          <w:bCs/>
          <w:color w:val="auto"/>
          <w:kern w:val="0"/>
          <w:sz w:val="24"/>
          <w:szCs w:val="19"/>
        </w:rPr>
        <w:t>十</w:t>
      </w:r>
      <w:r>
        <w:rPr>
          <w:rFonts w:hint="eastAsia" w:ascii="Arial" w:hAnsi="Arial" w:eastAsia="宋体" w:cs="Arial"/>
          <w:b/>
          <w:bCs/>
          <w:color w:val="auto"/>
          <w:kern w:val="0"/>
          <w:sz w:val="24"/>
          <w:szCs w:val="19"/>
        </w:rPr>
        <w:t>一</w:t>
      </w:r>
      <w:r>
        <w:rPr>
          <w:rFonts w:ascii="Arial" w:hAnsi="Arial" w:eastAsia="宋体" w:cs="Arial"/>
          <w:b/>
          <w:bCs/>
          <w:color w:val="auto"/>
          <w:kern w:val="0"/>
          <w:sz w:val="24"/>
          <w:szCs w:val="19"/>
        </w:rPr>
        <w:t>条</w:t>
      </w:r>
      <w:r>
        <w:rPr>
          <w:rFonts w:hint="eastAsia" w:ascii="Arial" w:hAnsi="Arial" w:eastAsia="宋体" w:cs="Arial"/>
          <w:b/>
          <w:bCs/>
          <w:color w:val="auto"/>
          <w:kern w:val="0"/>
          <w:sz w:val="24"/>
          <w:szCs w:val="19"/>
        </w:rPr>
        <w:t xml:space="preserve"> </w:t>
      </w:r>
      <w:r>
        <w:rPr>
          <w:rFonts w:ascii="Arial" w:hAnsi="Arial" w:eastAsia="宋体" w:cs="Arial"/>
          <w:color w:val="auto"/>
          <w:kern w:val="0"/>
          <w:sz w:val="24"/>
          <w:szCs w:val="19"/>
        </w:rPr>
        <w:t>农产品质量安全检测机构有下列行为之一的，考核机关应当视情况注销其《考核合格证书》：</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（一）所在单位撤销或者法人资格终结的；</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（二）检测仪器设备和设施条件发生重大变化，不具备相应检测能力，未按本办法规定重新申请考核的；</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w:t>
      </w:r>
      <w:r>
        <w:rPr>
          <w:rFonts w:hint="eastAsia" w:ascii="Arial" w:hAnsi="Arial" w:eastAsia="宋体" w:cs="Arial"/>
          <w:color w:val="auto"/>
          <w:kern w:val="0"/>
          <w:sz w:val="24"/>
          <w:szCs w:val="19"/>
        </w:rPr>
        <w:t>（三）《考核合格证书》有效期届满，未申请延续或者依法不予延续批准的；</w:t>
      </w:r>
    </w:p>
    <w:p>
      <w:pPr>
        <w:widowControl/>
        <w:shd w:val="clear" w:color="auto" w:fill="FFFFFF"/>
        <w:spacing w:line="480" w:lineRule="atLeast"/>
        <w:ind w:firstLine="480" w:firstLineChars="200"/>
        <w:jc w:val="left"/>
        <w:rPr>
          <w:rFonts w:ascii="Arial" w:hAnsi="Arial" w:eastAsia="宋体" w:cs="Arial"/>
          <w:color w:val="auto"/>
          <w:kern w:val="0"/>
          <w:sz w:val="24"/>
          <w:szCs w:val="19"/>
        </w:rPr>
      </w:pPr>
      <w:r>
        <w:rPr>
          <w:rFonts w:hint="eastAsia" w:ascii="Arial" w:hAnsi="Arial" w:eastAsia="宋体" w:cs="Arial"/>
          <w:color w:val="auto"/>
          <w:kern w:val="0"/>
          <w:sz w:val="24"/>
          <w:szCs w:val="19"/>
        </w:rPr>
        <w:t>（四）无正当理由未按照考核机关要求参</w:t>
      </w:r>
      <w:bookmarkStart w:id="0" w:name="_GoBack"/>
      <w:bookmarkEnd w:id="0"/>
      <w:r>
        <w:rPr>
          <w:rFonts w:hint="eastAsia" w:ascii="Arial" w:hAnsi="Arial" w:eastAsia="宋体" w:cs="Arial"/>
          <w:color w:val="auto"/>
          <w:kern w:val="0"/>
          <w:sz w:val="24"/>
          <w:szCs w:val="19"/>
        </w:rPr>
        <w:t>加能力验证的；</w:t>
      </w:r>
    </w:p>
    <w:p>
      <w:pPr>
        <w:widowControl/>
        <w:shd w:val="clear" w:color="auto" w:fill="FFFFFF"/>
        <w:spacing w:line="480" w:lineRule="atLeast"/>
        <w:ind w:firstLine="480" w:firstLineChars="200"/>
        <w:jc w:val="left"/>
        <w:rPr>
          <w:rFonts w:ascii="Arial" w:hAnsi="Arial" w:eastAsia="宋体" w:cs="Arial"/>
          <w:color w:val="auto"/>
          <w:kern w:val="0"/>
          <w:sz w:val="24"/>
          <w:szCs w:val="19"/>
        </w:rPr>
      </w:pPr>
      <w:r>
        <w:rPr>
          <w:rFonts w:hint="eastAsia" w:ascii="Arial" w:hAnsi="Arial" w:eastAsia="宋体" w:cs="Arial"/>
          <w:color w:val="auto"/>
          <w:kern w:val="0"/>
          <w:sz w:val="24"/>
          <w:szCs w:val="19"/>
        </w:rPr>
        <w:t>（五）无正当理由不接受、不配合监督检查的；</w:t>
      </w:r>
      <w:r>
        <w:rPr>
          <w:rFonts w:ascii="Arial" w:hAnsi="Arial" w:eastAsia="宋体" w:cs="Arial"/>
          <w:color w:val="auto"/>
          <w:kern w:val="0"/>
          <w:sz w:val="24"/>
          <w:szCs w:val="19"/>
        </w:rPr>
        <w:t xml:space="preserve"> </w:t>
      </w:r>
    </w:p>
    <w:p>
      <w:pPr>
        <w:widowControl/>
        <w:shd w:val="clear" w:color="auto" w:fill="FFFFFF"/>
        <w:spacing w:line="480" w:lineRule="atLeast"/>
        <w:jc w:val="left"/>
        <w:rPr>
          <w:rFonts w:ascii="Arial" w:hAnsi="Arial" w:eastAsia="宋体" w:cs="Arial"/>
          <w:color w:val="auto"/>
          <w:kern w:val="0"/>
          <w:sz w:val="24"/>
          <w:szCs w:val="19"/>
        </w:rPr>
      </w:pPr>
      <w:r>
        <w:rPr>
          <w:rFonts w:hint="eastAsia" w:ascii="Arial" w:hAnsi="Arial" w:eastAsia="宋体" w:cs="Arial"/>
          <w:color w:val="auto"/>
          <w:kern w:val="0"/>
          <w:sz w:val="24"/>
          <w:szCs w:val="19"/>
        </w:rPr>
        <w:t xml:space="preserve">    </w:t>
      </w:r>
      <w:r>
        <w:rPr>
          <w:rFonts w:ascii="Arial" w:hAnsi="Arial" w:eastAsia="宋体" w:cs="Arial"/>
          <w:color w:val="auto"/>
          <w:kern w:val="0"/>
          <w:sz w:val="24"/>
          <w:szCs w:val="19"/>
        </w:rPr>
        <w:t>（</w:t>
      </w:r>
      <w:r>
        <w:rPr>
          <w:rFonts w:hint="eastAsia" w:ascii="Arial" w:hAnsi="Arial" w:eastAsia="宋体" w:cs="Arial"/>
          <w:color w:val="auto"/>
          <w:kern w:val="0"/>
          <w:sz w:val="24"/>
          <w:szCs w:val="19"/>
        </w:rPr>
        <w:t>六</w:t>
      </w:r>
      <w:r>
        <w:rPr>
          <w:rFonts w:ascii="Arial" w:hAnsi="Arial" w:eastAsia="宋体" w:cs="Arial"/>
          <w:color w:val="auto"/>
          <w:kern w:val="0"/>
          <w:sz w:val="24"/>
          <w:szCs w:val="19"/>
        </w:rPr>
        <w:t>）依法可注销检测机构资格的其他情形。</w:t>
      </w:r>
    </w:p>
    <w:p>
      <w:pPr>
        <w:widowControl/>
        <w:shd w:val="clear" w:color="auto" w:fill="FFFFFF"/>
        <w:spacing w:line="480" w:lineRule="atLeast"/>
        <w:jc w:val="left"/>
        <w:rPr>
          <w:rFonts w:hint="eastAsia" w:ascii="宋体" w:hAnsi="宋体"/>
          <w:color w:val="auto"/>
          <w:sz w:val="22"/>
          <w:szCs w:val="19"/>
        </w:rPr>
      </w:pPr>
      <w:r>
        <w:rPr>
          <w:rFonts w:ascii="Arial" w:hAnsi="Arial" w:eastAsia="宋体" w:cs="Arial"/>
          <w:color w:val="auto"/>
          <w:kern w:val="0"/>
          <w:sz w:val="24"/>
          <w:szCs w:val="19"/>
        </w:rPr>
        <w:t>　　</w:t>
      </w:r>
      <w:r>
        <w:rPr>
          <w:rStyle w:val="4"/>
          <w:rFonts w:ascii="宋体" w:hAnsi="宋体"/>
          <w:color w:val="auto"/>
          <w:sz w:val="22"/>
          <w:szCs w:val="19"/>
        </w:rPr>
        <w:t>第三十</w:t>
      </w:r>
      <w:r>
        <w:rPr>
          <w:rStyle w:val="4"/>
          <w:rFonts w:hint="eastAsia" w:ascii="宋体" w:hAnsi="宋体"/>
          <w:color w:val="auto"/>
          <w:sz w:val="22"/>
          <w:szCs w:val="19"/>
        </w:rPr>
        <w:t>二</w:t>
      </w:r>
      <w:r>
        <w:rPr>
          <w:rStyle w:val="4"/>
          <w:rFonts w:ascii="宋体" w:hAnsi="宋体"/>
          <w:color w:val="auto"/>
          <w:sz w:val="22"/>
          <w:szCs w:val="19"/>
        </w:rPr>
        <w:t>条</w:t>
      </w:r>
      <w:r>
        <w:rPr>
          <w:rFonts w:ascii="宋体" w:hAnsi="宋体"/>
          <w:color w:val="auto"/>
          <w:sz w:val="22"/>
          <w:szCs w:val="19"/>
        </w:rPr>
        <w:t>　农产品质量安全检测机构伪造检测结果或者出具虚假证明的，依照《中华人民共和国农产品质量安全法》第四十四条的规定处罚，</w:t>
      </w:r>
      <w:r>
        <w:rPr>
          <w:b/>
          <w:bCs/>
          <w:color w:val="auto"/>
        </w:rPr>
        <w:t>三</w:t>
      </w:r>
      <w:r>
        <w:rPr>
          <w:rFonts w:ascii="宋体" w:hAnsi="宋体"/>
          <w:color w:val="auto"/>
          <w:sz w:val="22"/>
          <w:szCs w:val="19"/>
        </w:rPr>
        <w:t>年内不受理其农产品质量安全检测机构考核申请。</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w:t>
      </w:r>
      <w:r>
        <w:rPr>
          <w:rFonts w:ascii="Arial" w:hAnsi="Arial" w:eastAsia="宋体" w:cs="Arial"/>
          <w:b/>
          <w:bCs/>
          <w:color w:val="auto"/>
          <w:kern w:val="0"/>
          <w:sz w:val="24"/>
          <w:szCs w:val="19"/>
        </w:rPr>
        <w:t>第三十</w:t>
      </w:r>
      <w:r>
        <w:rPr>
          <w:rFonts w:hint="eastAsia" w:ascii="Arial" w:hAnsi="Arial" w:eastAsia="宋体" w:cs="Arial"/>
          <w:b/>
          <w:bCs/>
          <w:color w:val="auto"/>
          <w:kern w:val="0"/>
          <w:sz w:val="24"/>
          <w:szCs w:val="19"/>
        </w:rPr>
        <w:t>三</w:t>
      </w:r>
      <w:r>
        <w:rPr>
          <w:rFonts w:ascii="Arial" w:hAnsi="Arial" w:eastAsia="宋体" w:cs="Arial"/>
          <w:b/>
          <w:bCs/>
          <w:color w:val="auto"/>
          <w:kern w:val="0"/>
          <w:sz w:val="24"/>
          <w:szCs w:val="19"/>
        </w:rPr>
        <w:t>条</w:t>
      </w:r>
      <w:r>
        <w:rPr>
          <w:rFonts w:ascii="Arial" w:hAnsi="Arial" w:eastAsia="宋体" w:cs="Arial"/>
          <w:color w:val="auto"/>
          <w:kern w:val="0"/>
          <w:sz w:val="24"/>
          <w:szCs w:val="19"/>
        </w:rPr>
        <w:t>从事考核工作的人员不履行职责或者滥用职权的，依法给予处分。</w:t>
      </w:r>
    </w:p>
    <w:p>
      <w:pPr>
        <w:widowControl/>
        <w:shd w:val="clear" w:color="auto" w:fill="FFFFFF"/>
        <w:spacing w:line="480" w:lineRule="atLeast"/>
        <w:jc w:val="center"/>
        <w:rPr>
          <w:rFonts w:ascii="Arial" w:hAnsi="Arial" w:eastAsia="宋体" w:cs="Arial"/>
          <w:color w:val="auto"/>
          <w:kern w:val="0"/>
          <w:sz w:val="24"/>
          <w:szCs w:val="19"/>
        </w:rPr>
      </w:pPr>
      <w:r>
        <w:rPr>
          <w:rFonts w:ascii="Arial" w:hAnsi="Arial" w:eastAsia="宋体" w:cs="Arial"/>
          <w:color w:val="auto"/>
          <w:kern w:val="0"/>
          <w:sz w:val="24"/>
          <w:szCs w:val="19"/>
        </w:rPr>
        <w:t>第七章　附　　则</w:t>
      </w:r>
    </w:p>
    <w:p>
      <w:pPr>
        <w:widowControl/>
        <w:shd w:val="clear" w:color="auto" w:fill="FFFFFF"/>
        <w:spacing w:line="480" w:lineRule="atLeast"/>
        <w:jc w:val="left"/>
        <w:rPr>
          <w:rFonts w:ascii="Arial" w:hAnsi="Arial" w:eastAsia="宋体" w:cs="Arial"/>
          <w:color w:val="auto"/>
          <w:kern w:val="0"/>
          <w:sz w:val="24"/>
          <w:szCs w:val="19"/>
        </w:rPr>
      </w:pPr>
      <w:r>
        <w:rPr>
          <w:rFonts w:ascii="Arial" w:hAnsi="Arial" w:eastAsia="宋体" w:cs="Arial"/>
          <w:color w:val="auto"/>
          <w:kern w:val="0"/>
          <w:sz w:val="24"/>
          <w:szCs w:val="19"/>
        </w:rPr>
        <w:t>　　</w:t>
      </w:r>
      <w:r>
        <w:rPr>
          <w:rFonts w:ascii="Arial" w:hAnsi="Arial" w:eastAsia="宋体" w:cs="Arial"/>
          <w:b/>
          <w:bCs/>
          <w:color w:val="auto"/>
          <w:kern w:val="0"/>
          <w:sz w:val="24"/>
          <w:szCs w:val="19"/>
        </w:rPr>
        <w:t>第三十</w:t>
      </w:r>
      <w:r>
        <w:rPr>
          <w:rFonts w:hint="eastAsia" w:ascii="Arial" w:hAnsi="Arial" w:eastAsia="宋体" w:cs="Arial"/>
          <w:b/>
          <w:bCs/>
          <w:color w:val="auto"/>
          <w:kern w:val="0"/>
          <w:sz w:val="24"/>
          <w:szCs w:val="19"/>
        </w:rPr>
        <w:t>四</w:t>
      </w:r>
      <w:r>
        <w:rPr>
          <w:rFonts w:ascii="Arial" w:hAnsi="Arial" w:eastAsia="宋体" w:cs="Arial"/>
          <w:b/>
          <w:bCs/>
          <w:color w:val="auto"/>
          <w:kern w:val="0"/>
          <w:sz w:val="24"/>
          <w:szCs w:val="19"/>
        </w:rPr>
        <w:t>条</w:t>
      </w:r>
      <w:r>
        <w:rPr>
          <w:rFonts w:ascii="Arial" w:hAnsi="Arial" w:eastAsia="宋体" w:cs="Arial"/>
          <w:color w:val="auto"/>
          <w:kern w:val="0"/>
          <w:sz w:val="24"/>
          <w:szCs w:val="19"/>
        </w:rPr>
        <w:t>法律、行政法规和农业部规章对农业投入品检测机构考核另有规定的，从其规定。</w:t>
      </w:r>
    </w:p>
    <w:p>
      <w:pPr>
        <w:widowControl/>
        <w:shd w:val="clear" w:color="auto" w:fill="FFFFFF"/>
        <w:spacing w:line="480" w:lineRule="atLeast"/>
        <w:jc w:val="left"/>
        <w:rPr>
          <w:rFonts w:ascii="Arial" w:hAnsi="Arial" w:eastAsia="宋体" w:cs="Arial"/>
          <w:kern w:val="0"/>
          <w:sz w:val="24"/>
          <w:szCs w:val="19"/>
        </w:rPr>
      </w:pPr>
      <w:r>
        <w:rPr>
          <w:rFonts w:ascii="Arial" w:hAnsi="Arial" w:eastAsia="宋体" w:cs="Arial"/>
          <w:kern w:val="0"/>
          <w:sz w:val="24"/>
          <w:szCs w:val="19"/>
        </w:rPr>
        <w:t>　　</w:t>
      </w:r>
      <w:r>
        <w:rPr>
          <w:rFonts w:ascii="Arial" w:hAnsi="Arial" w:eastAsia="宋体" w:cs="Arial"/>
          <w:b/>
          <w:bCs/>
          <w:kern w:val="0"/>
          <w:sz w:val="24"/>
          <w:szCs w:val="19"/>
        </w:rPr>
        <w:t>第三十</w:t>
      </w:r>
      <w:r>
        <w:rPr>
          <w:rFonts w:hint="eastAsia" w:ascii="Arial" w:hAnsi="Arial" w:eastAsia="宋体" w:cs="Arial"/>
          <w:b/>
          <w:bCs/>
          <w:kern w:val="0"/>
          <w:sz w:val="24"/>
          <w:szCs w:val="19"/>
        </w:rPr>
        <w:t>五</w:t>
      </w:r>
      <w:r>
        <w:rPr>
          <w:rFonts w:ascii="Arial" w:hAnsi="Arial" w:eastAsia="宋体" w:cs="Arial"/>
          <w:b/>
          <w:bCs/>
          <w:kern w:val="0"/>
          <w:sz w:val="24"/>
          <w:szCs w:val="19"/>
        </w:rPr>
        <w:t>条</w:t>
      </w:r>
      <w:r>
        <w:rPr>
          <w:rFonts w:ascii="Arial" w:hAnsi="Arial" w:eastAsia="宋体" w:cs="Arial"/>
          <w:kern w:val="0"/>
          <w:sz w:val="24"/>
          <w:szCs w:val="19"/>
        </w:rPr>
        <w:t>本办法自2008年1月12日起施行。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053DA"/>
    <w:rsid w:val="19605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22"/>
    <w:rPr>
      <w:b/>
      <w:bCs/>
    </w:rPr>
  </w:style>
  <w:style w:type="character" w:customStyle="1" w:styleId="5">
    <w:name w:val="apple-converted-space"/>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2021-01-20T01:43:00Z</dcterms:created>
  <dc:creator>杨金爽</dc:creator>
  <cp:lastModifiedBy>杨金爽</cp:lastModifiedBy>
  <dcterms:modified xsi:type="dcterms:W3CDTF">2021-01-20T01:44:53Z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